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90284" w14:textId="77777777" w:rsidR="000C490E" w:rsidRPr="00460E6A" w:rsidRDefault="00223C1B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 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14:paraId="1D522B2B" w14:textId="77777777" w:rsidR="000C490E" w:rsidRDefault="00444D2E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2</w:t>
      </w:r>
      <w:r w:rsidR="00FA0252">
        <w:rPr>
          <w:rFonts w:ascii="Arial" w:hAnsi="Arial" w:cs="Arial"/>
          <w:b/>
          <w:sz w:val="20"/>
          <w:szCs w:val="20"/>
          <w:lang w:eastAsia="es-ES"/>
        </w:rPr>
        <w:t>º Sesión Ordinaria.</w:t>
      </w:r>
      <w:r w:rsidR="00A2131A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s-ES"/>
        </w:rPr>
        <w:t>Miércoles</w:t>
      </w:r>
      <w:r w:rsidR="00A2131A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s-ES"/>
        </w:rPr>
        <w:t>30</w:t>
      </w:r>
      <w:r w:rsidR="00A2131A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hAnsi="Arial" w:cs="Arial"/>
          <w:b/>
          <w:sz w:val="20"/>
          <w:szCs w:val="20"/>
          <w:lang w:eastAsia="es-ES"/>
        </w:rPr>
        <w:t>Junio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de 20</w:t>
      </w:r>
      <w:r w:rsidR="00C5000E">
        <w:rPr>
          <w:rFonts w:ascii="Arial" w:hAnsi="Arial" w:cs="Arial"/>
          <w:b/>
          <w:sz w:val="20"/>
          <w:szCs w:val="20"/>
          <w:lang w:eastAsia="es-ES"/>
        </w:rPr>
        <w:t>2</w:t>
      </w:r>
      <w:r w:rsidR="00A2131A">
        <w:rPr>
          <w:rFonts w:ascii="Arial" w:hAnsi="Arial" w:cs="Arial"/>
          <w:b/>
          <w:sz w:val="20"/>
          <w:szCs w:val="20"/>
          <w:lang w:eastAsia="es-ES"/>
        </w:rPr>
        <w:t>1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.</w:t>
      </w:r>
    </w:p>
    <w:p w14:paraId="744EC059" w14:textId="77777777" w:rsidR="000038D5" w:rsidRDefault="000038D5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8079"/>
      </w:tblGrid>
      <w:tr w:rsidR="00444D2E" w:rsidRPr="00807F5F" w14:paraId="1B661626" w14:textId="77777777" w:rsidTr="00BA4B6C">
        <w:tc>
          <w:tcPr>
            <w:tcW w:w="2269" w:type="dxa"/>
          </w:tcPr>
          <w:p w14:paraId="0C3616BA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081/21</w:t>
            </w:r>
          </w:p>
          <w:p w14:paraId="12128729" w14:textId="77777777" w:rsidR="00BC10D8" w:rsidRPr="00BC10D8" w:rsidRDefault="00BC10D8" w:rsidP="000F3BC3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6BD7DC1A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102/21 para su ratificación.</w:t>
            </w:r>
          </w:p>
          <w:p w14:paraId="5323B1BA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54C4750F" w14:textId="77777777" w:rsidTr="00BA4B6C">
        <w:tc>
          <w:tcPr>
            <w:tcW w:w="2269" w:type="dxa"/>
          </w:tcPr>
          <w:p w14:paraId="366C60A9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082/21</w:t>
            </w:r>
          </w:p>
          <w:p w14:paraId="76C4F75A" w14:textId="77777777" w:rsidR="00BC10D8" w:rsidRPr="00BC10D8" w:rsidRDefault="00BC10D8" w:rsidP="000F3BC3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3B87C722" w14:textId="77777777" w:rsidR="00444D2E" w:rsidRDefault="00444D2E" w:rsidP="005F751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campaña deportiva del señor Nicolás A. Lima en los 13° Juegos Paralímpicos de invierno Beijing 2022.</w:t>
            </w:r>
          </w:p>
          <w:p w14:paraId="7D522E3A" w14:textId="77777777" w:rsidR="0004402C" w:rsidRPr="00C65D4D" w:rsidRDefault="0004402C" w:rsidP="005F751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bookmarkStart w:id="0" w:name="_GoBack"/>
            <w:bookmarkEnd w:id="0"/>
          </w:p>
        </w:tc>
      </w:tr>
      <w:tr w:rsidR="00444D2E" w:rsidRPr="00807F5F" w14:paraId="3CE0E4F2" w14:textId="77777777" w:rsidTr="00BA4B6C">
        <w:tc>
          <w:tcPr>
            <w:tcW w:w="2269" w:type="dxa"/>
          </w:tcPr>
          <w:p w14:paraId="0FCBA262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083/21</w:t>
            </w:r>
          </w:p>
          <w:p w14:paraId="12214C97" w14:textId="77777777" w:rsidR="00BC10D8" w:rsidRPr="00B46AA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2283FF2B" w14:textId="77777777" w:rsidR="00444D2E" w:rsidRPr="00B46AA8" w:rsidRDefault="00444D2E" w:rsidP="005F751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Cultural el “Libro de cocina patagónica fueguina”.</w:t>
            </w:r>
          </w:p>
        </w:tc>
      </w:tr>
      <w:tr w:rsidR="00444D2E" w:rsidRPr="00807F5F" w14:paraId="23DD9F2C" w14:textId="77777777" w:rsidTr="00BA4B6C">
        <w:tc>
          <w:tcPr>
            <w:tcW w:w="2269" w:type="dxa"/>
          </w:tcPr>
          <w:p w14:paraId="1ABBE6F7" w14:textId="77777777" w:rsidR="00BC10D8" w:rsidRDefault="00444D2E" w:rsidP="00BC10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 N° 084/21</w:t>
            </w:r>
          </w:p>
          <w:p w14:paraId="35985D69" w14:textId="77777777" w:rsidR="00BC10D8" w:rsidRPr="00B46AA8" w:rsidRDefault="00BC10D8" w:rsidP="00BC10D8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31444A28" w14:textId="77777777" w:rsidR="00444D2E" w:rsidRPr="00B46AA8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121/21 para su ratificación.</w:t>
            </w:r>
          </w:p>
        </w:tc>
      </w:tr>
      <w:tr w:rsidR="00444D2E" w:rsidRPr="00807F5F" w14:paraId="091063EB" w14:textId="77777777" w:rsidTr="00BA4B6C">
        <w:tc>
          <w:tcPr>
            <w:tcW w:w="2269" w:type="dxa"/>
          </w:tcPr>
          <w:p w14:paraId="08302F22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085/21</w:t>
            </w:r>
          </w:p>
          <w:p w14:paraId="3B8CDE27" w14:textId="77777777" w:rsidR="00BC10D8" w:rsidRPr="00BC10D8" w:rsidRDefault="00BC10D8" w:rsidP="000F3BC3">
            <w:pPr>
              <w:jc w:val="center"/>
              <w:rPr>
                <w:rFonts w:ascii="Arial" w:hAnsi="Arial" w:cs="Arial"/>
                <w:b/>
              </w:rPr>
            </w:pPr>
            <w:r w:rsidRPr="00BC10D8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8079" w:type="dxa"/>
          </w:tcPr>
          <w:p w14:paraId="26335DDA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F.D.T. –P.J.-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el ejercicio de la cosmetología, estética corporal, masajes y afines.</w:t>
            </w:r>
          </w:p>
          <w:p w14:paraId="1BA44C50" w14:textId="77777777" w:rsidR="00444D2E" w:rsidRPr="00B46AA8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0615B393" w14:textId="77777777" w:rsidTr="00BA4B6C">
        <w:tc>
          <w:tcPr>
            <w:tcW w:w="2269" w:type="dxa"/>
          </w:tcPr>
          <w:p w14:paraId="54D5F374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086/21</w:t>
            </w:r>
          </w:p>
          <w:p w14:paraId="2EE9951D" w14:textId="77777777" w:rsidR="00BC10D8" w:rsidRPr="00B46AA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520A498F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134/21 para su ratificación.</w:t>
            </w:r>
          </w:p>
          <w:p w14:paraId="6FB4CC7C" w14:textId="77777777" w:rsidR="00444D2E" w:rsidRPr="00B46AA8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78C2B5F6" w14:textId="77777777" w:rsidTr="00BA4B6C">
        <w:tc>
          <w:tcPr>
            <w:tcW w:w="2269" w:type="dxa"/>
          </w:tcPr>
          <w:p w14:paraId="0996D211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087/21</w:t>
            </w:r>
          </w:p>
          <w:p w14:paraId="7A058A79" w14:textId="77777777" w:rsidR="00BC10D8" w:rsidRPr="002A69AD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 y 2</w:t>
            </w:r>
          </w:p>
        </w:tc>
        <w:tc>
          <w:tcPr>
            <w:tcW w:w="8079" w:type="dxa"/>
          </w:tcPr>
          <w:p w14:paraId="419E3BEB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F.D.T. –P.J.-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Régimen de Patrocinio y Tutoría del Deporte.</w:t>
            </w:r>
          </w:p>
          <w:p w14:paraId="6E6D78DD" w14:textId="77777777" w:rsidR="00444D2E" w:rsidRPr="00B46AA8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761EEE66" w14:textId="77777777" w:rsidTr="00BA4B6C">
        <w:tc>
          <w:tcPr>
            <w:tcW w:w="2269" w:type="dxa"/>
          </w:tcPr>
          <w:p w14:paraId="60CB8BFC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088/21</w:t>
            </w:r>
          </w:p>
          <w:p w14:paraId="7BC638DB" w14:textId="77777777" w:rsidR="00BC10D8" w:rsidRPr="00B46AA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8079" w:type="dxa"/>
          </w:tcPr>
          <w:p w14:paraId="7E80227D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U.C.R. Proy. de Ley estableciendo el uso obligatorio del bordado de las “Islas Malvinas”, en guardapolvos y uniformes de la Educación Inicial, Educación Primaria y Educación Secundaria de la Provincia de Tierra del Fuego.</w:t>
            </w:r>
          </w:p>
          <w:p w14:paraId="14B81C36" w14:textId="77777777" w:rsidR="00444D2E" w:rsidRPr="00B46AA8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380EA57C" w14:textId="77777777" w:rsidTr="00BA4B6C">
        <w:tc>
          <w:tcPr>
            <w:tcW w:w="2269" w:type="dxa"/>
          </w:tcPr>
          <w:p w14:paraId="1BACB465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089/21</w:t>
            </w:r>
          </w:p>
          <w:p w14:paraId="4B914B8D" w14:textId="77777777" w:rsidR="00BC10D8" w:rsidRPr="00B46AA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200C374B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142/21 para su ratificación.</w:t>
            </w:r>
          </w:p>
          <w:p w14:paraId="0FB1EE46" w14:textId="77777777" w:rsidR="00444D2E" w:rsidRPr="00B46AA8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7F97E28F" w14:textId="77777777" w:rsidTr="00BA4B6C">
        <w:tc>
          <w:tcPr>
            <w:tcW w:w="2269" w:type="dxa"/>
          </w:tcPr>
          <w:p w14:paraId="24EF466A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090/21</w:t>
            </w:r>
          </w:p>
          <w:p w14:paraId="0A6D051C" w14:textId="77777777" w:rsidR="00BC10D8" w:rsidRPr="00B46AA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1369CA48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135/21 para su ratificación.</w:t>
            </w:r>
          </w:p>
          <w:p w14:paraId="5C81EE17" w14:textId="77777777" w:rsidR="00444D2E" w:rsidRPr="00B46AA8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54562277" w14:textId="77777777" w:rsidTr="00BA4B6C">
        <w:tc>
          <w:tcPr>
            <w:tcW w:w="2269" w:type="dxa"/>
          </w:tcPr>
          <w:p w14:paraId="00DB91F9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091/21</w:t>
            </w:r>
          </w:p>
          <w:p w14:paraId="027BA10D" w14:textId="77777777" w:rsidR="00BC10D8" w:rsidRPr="00B46AA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5BDE2DEA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136/21 para su ratificación.</w:t>
            </w:r>
          </w:p>
          <w:p w14:paraId="75944634" w14:textId="77777777" w:rsidR="00444D2E" w:rsidRPr="00B46AA8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476A59D9" w14:textId="77777777" w:rsidTr="00BA4B6C">
        <w:tc>
          <w:tcPr>
            <w:tcW w:w="2269" w:type="dxa"/>
          </w:tcPr>
          <w:p w14:paraId="07750687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092/21</w:t>
            </w:r>
          </w:p>
          <w:p w14:paraId="2F880D9C" w14:textId="77777777" w:rsidR="00BC10D8" w:rsidRPr="00B46AA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117EE5BA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051/21 adjuntando Dto. Provincial N° 716/21 que ratifica convenio marco de cooperación y asistencia técnica N° 20.681, suscripto entre la Junta de Seguridad de Transporte y la Provincia de Tierra del Fuego.</w:t>
            </w:r>
          </w:p>
          <w:p w14:paraId="4C3FD20F" w14:textId="77777777" w:rsidR="00444D2E" w:rsidRPr="00B46AA8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47841BE8" w14:textId="77777777" w:rsidTr="00BA4B6C">
        <w:tc>
          <w:tcPr>
            <w:tcW w:w="2269" w:type="dxa"/>
          </w:tcPr>
          <w:p w14:paraId="5605AFD9" w14:textId="77777777" w:rsidR="009E0DF6" w:rsidRDefault="009E0DF6" w:rsidP="009E0DF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333805C1" w14:textId="77777777" w:rsidR="008C5C92" w:rsidRDefault="00444D2E" w:rsidP="008C5C9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093/21</w:t>
            </w:r>
          </w:p>
          <w:p w14:paraId="07418280" w14:textId="77777777" w:rsidR="00BC10D8" w:rsidRDefault="00BC10D8" w:rsidP="009E0DF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7738239E" w14:textId="77777777" w:rsidR="009E0DF6" w:rsidRDefault="009E0DF6" w:rsidP="009E0DF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3FBB4A4D" w14:textId="77777777" w:rsidR="009E0DF6" w:rsidRDefault="009E0DF6" w:rsidP="009E0DF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0F1E4704" w14:textId="77777777" w:rsidR="009E0DF6" w:rsidRDefault="009E0DF6" w:rsidP="009E0DF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17970C2B" w14:textId="77777777" w:rsidR="00444D2E" w:rsidRDefault="00444D2E" w:rsidP="009E0DF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052/21 adjuntando Dto. Provincial N° 772/21 mediante el cual se veta parcialmente el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por el cual se incorpora con carácter de obligatorio las “Ecografías Fetales con evaluación cardíaca”.</w:t>
            </w:r>
          </w:p>
          <w:p w14:paraId="18BA8B71" w14:textId="77777777" w:rsidR="00444D2E" w:rsidRDefault="00444D2E" w:rsidP="009E0DF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761A8900" w14:textId="77777777" w:rsidTr="00BA4B6C">
        <w:tc>
          <w:tcPr>
            <w:tcW w:w="2269" w:type="dxa"/>
          </w:tcPr>
          <w:p w14:paraId="322F736A" w14:textId="77777777" w:rsidR="009E0DF6" w:rsidRDefault="009E0DF6" w:rsidP="009E0DF6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094/21</w:t>
            </w:r>
          </w:p>
          <w:p w14:paraId="616B8512" w14:textId="77777777" w:rsidR="00BC10D8" w:rsidRDefault="00BC10D8" w:rsidP="009E0DF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74DCDC07" w14:textId="77777777" w:rsidR="00444D2E" w:rsidRDefault="00444D2E" w:rsidP="009E0DF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160/21 para su ratificación.</w:t>
            </w:r>
          </w:p>
          <w:p w14:paraId="57F1E63D" w14:textId="77777777" w:rsidR="00444D2E" w:rsidRDefault="00444D2E" w:rsidP="009E0DF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7FA4270A" w14:textId="77777777" w:rsidTr="00BA4B6C">
        <w:tc>
          <w:tcPr>
            <w:tcW w:w="2269" w:type="dxa"/>
          </w:tcPr>
          <w:p w14:paraId="7306B2D8" w14:textId="77777777" w:rsidR="00444D2E" w:rsidRDefault="00444D2E" w:rsidP="009E0DF6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095/21</w:t>
            </w:r>
          </w:p>
          <w:p w14:paraId="6307ED65" w14:textId="77777777" w:rsidR="00BC10D8" w:rsidRDefault="00BC10D8" w:rsidP="009E0DF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422B2F4E" w14:textId="77777777" w:rsidR="00444D2E" w:rsidRDefault="00444D2E" w:rsidP="009E0DF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157/21 para su ratificación.</w:t>
            </w:r>
          </w:p>
          <w:p w14:paraId="0DC2A798" w14:textId="77777777" w:rsidR="00444D2E" w:rsidRDefault="00444D2E" w:rsidP="009E0DF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7C2E471B" w14:textId="77777777" w:rsidTr="00BA4B6C">
        <w:tc>
          <w:tcPr>
            <w:tcW w:w="2269" w:type="dxa"/>
          </w:tcPr>
          <w:p w14:paraId="577AAD02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096/21</w:t>
            </w:r>
          </w:p>
          <w:p w14:paraId="184C01AB" w14:textId="77777777"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36E8ABBA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053/21 adjuntando Dto. Provincial N° 726/21 por el cual se ratifica el convenio N° 20.692 celebrado con la Gendarmería Nacional.</w:t>
            </w:r>
          </w:p>
          <w:p w14:paraId="1710D7AA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6B574928" w14:textId="77777777" w:rsidTr="00BA4B6C">
        <w:tc>
          <w:tcPr>
            <w:tcW w:w="2269" w:type="dxa"/>
          </w:tcPr>
          <w:p w14:paraId="166AD969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097/21</w:t>
            </w:r>
          </w:p>
          <w:p w14:paraId="1C235BB3" w14:textId="77777777" w:rsidR="00BC10D8" w:rsidRDefault="00C50138" w:rsidP="009E0DF6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 xml:space="preserve">Com. </w:t>
            </w:r>
            <w:r>
              <w:rPr>
                <w:rFonts w:ascii="Arial" w:hAnsi="Arial" w:cs="Arial"/>
                <w:b/>
              </w:rPr>
              <w:t>2</w:t>
            </w:r>
            <w:r w:rsidRPr="00BC10D8">
              <w:rPr>
                <w:rFonts w:ascii="Arial" w:hAnsi="Arial" w:cs="Arial"/>
                <w:b/>
              </w:rPr>
              <w:t xml:space="preserve"> y 1</w:t>
            </w:r>
          </w:p>
        </w:tc>
        <w:tc>
          <w:tcPr>
            <w:tcW w:w="8079" w:type="dxa"/>
          </w:tcPr>
          <w:p w14:paraId="1381B19B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régimen de tarifa cero para entidades de interés social sin fines de lucro durante la emergencia sanitaria.</w:t>
            </w:r>
          </w:p>
          <w:p w14:paraId="71873709" w14:textId="77777777" w:rsidR="000F3BC3" w:rsidRDefault="000F3BC3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517C9E19" w14:textId="77777777" w:rsidTr="00BA4B6C">
        <w:tc>
          <w:tcPr>
            <w:tcW w:w="2269" w:type="dxa"/>
          </w:tcPr>
          <w:p w14:paraId="0E9E6B29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098/21</w:t>
            </w:r>
          </w:p>
          <w:p w14:paraId="6E81BF76" w14:textId="77777777"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029AFB38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trabajo voluntario realizado por los miembros de </w:t>
            </w:r>
            <w:proofErr w:type="spellStart"/>
            <w:r>
              <w:rPr>
                <w:rFonts w:ascii="Arial" w:hAnsi="Arial" w:cs="Arial"/>
                <w:lang w:eastAsia="ar-SA"/>
              </w:rPr>
              <w:t>Youth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For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Understanding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(YFU) en las ciudades de Ushuaia y Rio Grande.</w:t>
            </w:r>
          </w:p>
          <w:p w14:paraId="0EA455CF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519AF7ED" w14:textId="77777777" w:rsidTr="00BA4B6C">
        <w:tc>
          <w:tcPr>
            <w:tcW w:w="2269" w:type="dxa"/>
          </w:tcPr>
          <w:p w14:paraId="34CA02E5" w14:textId="77777777" w:rsidR="00444D2E" w:rsidRDefault="00444D2E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099/21</w:t>
            </w:r>
          </w:p>
          <w:p w14:paraId="44DDCE8D" w14:textId="77777777" w:rsidR="00BC10D8" w:rsidRPr="00D94E64" w:rsidRDefault="00BC10D8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0C49DC61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muestra de arte denominada “</w:t>
            </w:r>
            <w:proofErr w:type="spellStart"/>
            <w:r>
              <w:rPr>
                <w:rFonts w:ascii="Arial" w:hAnsi="Arial" w:cs="Arial"/>
                <w:lang w:eastAsia="ar-SA"/>
              </w:rPr>
              <w:t>Nativ@Americarte</w:t>
            </w:r>
            <w:proofErr w:type="spellEnd"/>
            <w:r>
              <w:rPr>
                <w:rFonts w:ascii="Arial" w:hAnsi="Arial" w:cs="Arial"/>
                <w:lang w:eastAsia="ar-SA"/>
              </w:rPr>
              <w:t>”.</w:t>
            </w:r>
          </w:p>
          <w:p w14:paraId="089830F6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01C422FB" w14:textId="77777777" w:rsidTr="00BA4B6C">
        <w:tc>
          <w:tcPr>
            <w:tcW w:w="2269" w:type="dxa"/>
          </w:tcPr>
          <w:p w14:paraId="41261F88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100/21</w:t>
            </w:r>
          </w:p>
          <w:p w14:paraId="6E94757A" w14:textId="77777777" w:rsidR="00BC10D8" w:rsidRPr="00D94E64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506BB7B0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evalúe la posibilidad de declarar como esencial la actividad física y el entrenamiento corporal y deportivo que se lleva a cabo en gimnasios, clubes deportivos y al aire libre.</w:t>
            </w:r>
          </w:p>
          <w:p w14:paraId="4F72CA35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5FEB0849" w14:textId="77777777" w:rsidTr="00BA4B6C">
        <w:tc>
          <w:tcPr>
            <w:tcW w:w="2269" w:type="dxa"/>
          </w:tcPr>
          <w:p w14:paraId="5C7EB4D9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101/21</w:t>
            </w:r>
          </w:p>
          <w:p w14:paraId="03ECD57C" w14:textId="77777777" w:rsidR="00BC10D8" w:rsidRPr="00D94E64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2FC6A8B3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el beneplácito por el décimo aniversario de la Fundación Dar, celebrado el 07 de Abril de 2021.</w:t>
            </w:r>
          </w:p>
          <w:p w14:paraId="7342ACC5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2021AFFC" w14:textId="77777777" w:rsidTr="00BA4B6C">
        <w:tc>
          <w:tcPr>
            <w:tcW w:w="2269" w:type="dxa"/>
          </w:tcPr>
          <w:p w14:paraId="56A9C923" w14:textId="77777777" w:rsidR="00444D2E" w:rsidRDefault="00444D2E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102/21</w:t>
            </w:r>
          </w:p>
          <w:p w14:paraId="4A961DC7" w14:textId="77777777" w:rsidR="00BC10D8" w:rsidRPr="00B06523" w:rsidRDefault="00BC10D8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7C0141DE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cantidad de denuncias o reclamos recibidos en la </w:t>
            </w:r>
            <w:proofErr w:type="spellStart"/>
            <w:r>
              <w:rPr>
                <w:rFonts w:ascii="Arial" w:hAnsi="Arial" w:cs="Arial"/>
                <w:lang w:eastAsia="ar-SA"/>
              </w:rPr>
              <w:t>osef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por la falta de entrega de medicamentos a afiliados que cursan tratamientos oncológicos o crónicos y otros ítems.</w:t>
            </w:r>
          </w:p>
          <w:p w14:paraId="5748D509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34247870" w14:textId="77777777" w:rsidTr="00BA4B6C">
        <w:tc>
          <w:tcPr>
            <w:tcW w:w="2269" w:type="dxa"/>
          </w:tcPr>
          <w:p w14:paraId="476917BC" w14:textId="77777777" w:rsidR="00444D2E" w:rsidRDefault="00444D2E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103/21</w:t>
            </w:r>
          </w:p>
          <w:p w14:paraId="25C06230" w14:textId="77777777" w:rsidR="00BC10D8" w:rsidRDefault="00BC10D8" w:rsidP="000F3BC3">
            <w:pPr>
              <w:spacing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  <w:p w14:paraId="60838B93" w14:textId="77777777" w:rsidR="00BC10D8" w:rsidRPr="00B06523" w:rsidRDefault="00BC10D8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134/21 y 135/21</w:t>
            </w:r>
          </w:p>
        </w:tc>
        <w:tc>
          <w:tcPr>
            <w:tcW w:w="8079" w:type="dxa"/>
          </w:tcPr>
          <w:p w14:paraId="318E72D3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refacción que se hayan realizado en los establecimientos educativos de todos los niveles y modalidades del Sistema Educativo Provincial y otros ítems.</w:t>
            </w:r>
          </w:p>
          <w:p w14:paraId="40D7DC1F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0CC72351" w14:textId="77777777" w:rsidTr="00BA4B6C">
        <w:tc>
          <w:tcPr>
            <w:tcW w:w="2269" w:type="dxa"/>
          </w:tcPr>
          <w:p w14:paraId="762D3F18" w14:textId="77777777" w:rsidR="00444D2E" w:rsidRDefault="00444D2E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104/21</w:t>
            </w:r>
          </w:p>
          <w:p w14:paraId="40DA76D4" w14:textId="77777777" w:rsidR="00BC10D8" w:rsidRPr="00E805BF" w:rsidRDefault="00BC10D8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180D6747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P.E.P., en el marco de la Ley Provincial 1312, informe sobre el saldo de la cuenta “Ley Provincial 1132 N° 2-1-8-342876 y otros ítems.</w:t>
            </w:r>
          </w:p>
          <w:p w14:paraId="553FD47A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49ECE0A0" w14:textId="77777777" w:rsidTr="00BA4B6C">
        <w:tc>
          <w:tcPr>
            <w:tcW w:w="2269" w:type="dxa"/>
          </w:tcPr>
          <w:p w14:paraId="4EA2897B" w14:textId="77777777" w:rsidR="009E0DF6" w:rsidRDefault="009E0DF6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4C811038" w14:textId="77777777" w:rsidR="000038D5" w:rsidRDefault="000038D5" w:rsidP="000038D5">
            <w:pPr>
              <w:spacing w:line="240" w:lineRule="auto"/>
              <w:rPr>
                <w:rFonts w:ascii="Arial" w:hAnsi="Arial" w:cs="Arial"/>
              </w:rPr>
            </w:pPr>
          </w:p>
          <w:p w14:paraId="0E581AB3" w14:textId="77777777" w:rsidR="00444D2E" w:rsidRDefault="00444D2E" w:rsidP="000038D5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105/21</w:t>
            </w:r>
          </w:p>
          <w:p w14:paraId="6504FD26" w14:textId="77777777" w:rsidR="00BC10D8" w:rsidRPr="00E805BF" w:rsidRDefault="00BC10D8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0B707685" w14:textId="77777777" w:rsidR="009E0DF6" w:rsidRDefault="009E0DF6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747F8C61" w14:textId="77777777" w:rsidR="009E0DF6" w:rsidRDefault="009E0DF6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5C394AB1" w14:textId="77777777" w:rsidR="009E0DF6" w:rsidRDefault="009E0DF6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1CF3400B" w14:textId="77777777" w:rsidR="000038D5" w:rsidRDefault="000038D5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3AECB45F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emprendimiento “</w:t>
            </w:r>
            <w:proofErr w:type="spellStart"/>
            <w:r>
              <w:rPr>
                <w:rFonts w:ascii="Arial" w:hAnsi="Arial" w:cs="Arial"/>
                <w:lang w:eastAsia="ar-SA"/>
              </w:rPr>
              <w:t>Brik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– </w:t>
            </w:r>
            <w:proofErr w:type="spellStart"/>
            <w:r>
              <w:rPr>
                <w:rFonts w:ascii="Arial" w:hAnsi="Arial" w:cs="Arial"/>
                <w:lang w:eastAsia="ar-SA"/>
              </w:rPr>
              <w:t>Nik</w:t>
            </w:r>
            <w:proofErr w:type="spellEnd"/>
            <w:r>
              <w:rPr>
                <w:rFonts w:ascii="Arial" w:hAnsi="Arial" w:cs="Arial"/>
                <w:lang w:eastAsia="ar-SA"/>
              </w:rPr>
              <w:t>”.</w:t>
            </w:r>
          </w:p>
          <w:p w14:paraId="25D07A34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13337A99" w14:textId="77777777" w:rsidTr="00BA4B6C">
        <w:tc>
          <w:tcPr>
            <w:tcW w:w="2269" w:type="dxa"/>
          </w:tcPr>
          <w:p w14:paraId="1F723BC2" w14:textId="77777777" w:rsidR="00444D2E" w:rsidRDefault="00444D2E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106/21</w:t>
            </w:r>
          </w:p>
          <w:p w14:paraId="7C6B4EF3" w14:textId="77777777" w:rsidR="00BC10D8" w:rsidRPr="00E805BF" w:rsidRDefault="00BC10D8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3BC0B970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“A</w:t>
            </w:r>
            <w:r w:rsidR="00B42D4E">
              <w:rPr>
                <w:rFonts w:ascii="Arial" w:hAnsi="Arial" w:cs="Arial"/>
                <w:lang w:eastAsia="ar-SA"/>
              </w:rPr>
              <w:t>ves de Tierra del Fuego, Isla</w:t>
            </w:r>
            <w:r>
              <w:rPr>
                <w:rFonts w:ascii="Arial" w:hAnsi="Arial" w:cs="Arial"/>
                <w:lang w:eastAsia="ar-SA"/>
              </w:rPr>
              <w:t xml:space="preserve"> Grande e Islas Adyacentes</w:t>
            </w:r>
            <w:r w:rsidR="00B42D4E">
              <w:rPr>
                <w:rFonts w:ascii="Arial" w:hAnsi="Arial" w:cs="Arial"/>
                <w:lang w:eastAsia="ar-SA"/>
              </w:rPr>
              <w:t>”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14:paraId="6B96CC96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17F92DE2" w14:textId="77777777" w:rsidTr="00BA4B6C">
        <w:tc>
          <w:tcPr>
            <w:tcW w:w="2269" w:type="dxa"/>
          </w:tcPr>
          <w:p w14:paraId="38F30CD5" w14:textId="77777777" w:rsidR="00444D2E" w:rsidRDefault="00444D2E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107/21</w:t>
            </w:r>
          </w:p>
          <w:p w14:paraId="5F402BA2" w14:textId="77777777" w:rsidR="00C50138" w:rsidRPr="00E805BF" w:rsidRDefault="00C50138" w:rsidP="00C5013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BC10D8">
              <w:rPr>
                <w:rFonts w:ascii="Arial" w:hAnsi="Arial" w:cs="Arial"/>
                <w:b/>
              </w:rPr>
              <w:t xml:space="preserve"> y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079" w:type="dxa"/>
          </w:tcPr>
          <w:p w14:paraId="3BD6C10A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al art. 53 de la Ley Nacional N° 26.844 Régimen Especial para el personal de casas particulares, y creando el servicio de conciliación obligatoria para el personal de casas particulares.</w:t>
            </w:r>
          </w:p>
          <w:p w14:paraId="38B878A5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004FAE8C" w14:textId="77777777" w:rsidTr="00BA4B6C">
        <w:tc>
          <w:tcPr>
            <w:tcW w:w="2269" w:type="dxa"/>
          </w:tcPr>
          <w:p w14:paraId="4D61E5B5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108/21</w:t>
            </w:r>
          </w:p>
          <w:p w14:paraId="3FB629D8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079" w:type="dxa"/>
          </w:tcPr>
          <w:p w14:paraId="4A701C2F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val="es-AR" w:eastAsia="ar-SA"/>
              </w:rPr>
              <w:t>de</w:t>
            </w:r>
            <w:proofErr w:type="gramEnd"/>
            <w:r>
              <w:rPr>
                <w:rFonts w:ascii="Arial" w:hAnsi="Arial" w:cs="Arial"/>
                <w:lang w:val="es-AR" w:eastAsia="ar-SA"/>
              </w:rPr>
              <w:t xml:space="preserve"> Ley creando el Programa Provincial “Empleos Verdes”, en la Provincia de Tierra del Fuego.</w:t>
            </w:r>
          </w:p>
          <w:p w14:paraId="49F61350" w14:textId="77777777" w:rsidR="00444D2E" w:rsidRPr="000226AB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val="es-AR" w:eastAsia="ar-SA"/>
              </w:rPr>
            </w:pPr>
          </w:p>
        </w:tc>
      </w:tr>
      <w:tr w:rsidR="00444D2E" w:rsidRPr="00807F5F" w14:paraId="1DC85DDD" w14:textId="77777777" w:rsidTr="00BA4B6C">
        <w:tc>
          <w:tcPr>
            <w:tcW w:w="2269" w:type="dxa"/>
          </w:tcPr>
          <w:p w14:paraId="0BE7D31B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109/21</w:t>
            </w:r>
          </w:p>
          <w:p w14:paraId="579A66A9" w14:textId="77777777"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59613DEC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182/21 declarando de Interés Provincial la travesía que lleva a cabo el señor Alexis </w:t>
            </w:r>
            <w:proofErr w:type="spellStart"/>
            <w:r>
              <w:rPr>
                <w:rFonts w:ascii="Arial" w:hAnsi="Arial" w:cs="Arial"/>
                <w:lang w:eastAsia="ar-SA"/>
              </w:rPr>
              <w:t>Padovani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, el cual cruzó la cadena montañosa de los andes, desde la ciudad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hasta la ciudad de Ushuaia en bicicleta adaptada.</w:t>
            </w:r>
          </w:p>
          <w:p w14:paraId="02915DCE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3F71A211" w14:textId="77777777" w:rsidTr="00BA4B6C">
        <w:tc>
          <w:tcPr>
            <w:tcW w:w="2269" w:type="dxa"/>
          </w:tcPr>
          <w:p w14:paraId="2AC59957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110/21</w:t>
            </w:r>
          </w:p>
          <w:p w14:paraId="799875F8" w14:textId="77777777"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68F2A35A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179/21 para su ratificación.</w:t>
            </w:r>
          </w:p>
        </w:tc>
      </w:tr>
      <w:tr w:rsidR="00444D2E" w:rsidRPr="00807F5F" w14:paraId="114BD4F4" w14:textId="77777777" w:rsidTr="00BA4B6C">
        <w:tc>
          <w:tcPr>
            <w:tcW w:w="2269" w:type="dxa"/>
          </w:tcPr>
          <w:p w14:paraId="05632F03" w14:textId="77777777" w:rsidR="00444D2E" w:rsidRDefault="00444D2E" w:rsidP="009E0DF6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111/21</w:t>
            </w:r>
          </w:p>
          <w:p w14:paraId="490F287B" w14:textId="77777777" w:rsidR="00BC10D8" w:rsidRDefault="00BC10D8" w:rsidP="009E0DF6">
            <w:pPr>
              <w:spacing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  <w:p w14:paraId="6590DED5" w14:textId="77777777" w:rsidR="00BC10D8" w:rsidRDefault="00BC10D8" w:rsidP="009E0DF6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123/21</w:t>
            </w:r>
          </w:p>
        </w:tc>
        <w:tc>
          <w:tcPr>
            <w:tcW w:w="8079" w:type="dxa"/>
          </w:tcPr>
          <w:p w14:paraId="01C17DA8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r w:rsidR="00647586">
              <w:rPr>
                <w:rFonts w:ascii="Arial" w:hAnsi="Arial" w:cs="Arial"/>
                <w:lang w:eastAsia="ar-SA"/>
              </w:rPr>
              <w:t xml:space="preserve">Declaración manifestando </w:t>
            </w:r>
            <w:r>
              <w:rPr>
                <w:rFonts w:ascii="Arial" w:hAnsi="Arial" w:cs="Arial"/>
                <w:lang w:eastAsia="ar-SA"/>
              </w:rPr>
              <w:t>el rechazo a las maniobras militares del Gobierno de Gran Bretaña en el área de las Islas Malvinas.</w:t>
            </w:r>
          </w:p>
          <w:p w14:paraId="76FE3533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56D6B283" w14:textId="77777777" w:rsidTr="00BA4B6C">
        <w:tc>
          <w:tcPr>
            <w:tcW w:w="2269" w:type="dxa"/>
          </w:tcPr>
          <w:p w14:paraId="25353C94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112/21</w:t>
            </w:r>
          </w:p>
          <w:p w14:paraId="0661CC7E" w14:textId="77777777"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70EE9F44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pedido de informe a la Dirección Provincial de Energía sobre la situación general de las condiciones de generación de energía eléctrica en las ciudades de Ushuaia y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otros ítems.</w:t>
            </w:r>
          </w:p>
          <w:p w14:paraId="0D60D4F7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5851DFEC" w14:textId="77777777" w:rsidTr="00BA4B6C">
        <w:tc>
          <w:tcPr>
            <w:tcW w:w="2269" w:type="dxa"/>
          </w:tcPr>
          <w:p w14:paraId="058B40EE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113/21</w:t>
            </w:r>
          </w:p>
          <w:p w14:paraId="4A46AF2B" w14:textId="77777777"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14BAF41E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U.C.R.; F.D.T. –P.J.- y M.P.F. 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470 Régimen Provincial de Partidos Políticos.</w:t>
            </w:r>
          </w:p>
          <w:p w14:paraId="6333E129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159D0DDE" w14:textId="77777777" w:rsidTr="00BA4B6C">
        <w:tc>
          <w:tcPr>
            <w:tcW w:w="2269" w:type="dxa"/>
          </w:tcPr>
          <w:p w14:paraId="58084E81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114/21</w:t>
            </w:r>
          </w:p>
          <w:p w14:paraId="51B888AC" w14:textId="77777777"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2F601836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193/21 para su ratificación.</w:t>
            </w:r>
          </w:p>
          <w:p w14:paraId="148D8E69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0A106BE2" w14:textId="77777777" w:rsidTr="00BA4B6C">
        <w:tc>
          <w:tcPr>
            <w:tcW w:w="2269" w:type="dxa"/>
          </w:tcPr>
          <w:p w14:paraId="4529A835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115/21</w:t>
            </w:r>
          </w:p>
          <w:p w14:paraId="6A26D9AF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8079" w:type="dxa"/>
          </w:tcPr>
          <w:p w14:paraId="6F7A0602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estableciendo, para el año 2022 la leyenda “2022 – 40° Aniversario de la Gesta Heroica de Malvinas”, en la papelería oficial de la Provincia de Tierra del Fuego.</w:t>
            </w:r>
          </w:p>
          <w:p w14:paraId="37456919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7CDDACFC" w14:textId="77777777" w:rsidR="000038D5" w:rsidRDefault="000038D5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5F4235A2" w14:textId="77777777" w:rsidR="000038D5" w:rsidRDefault="000038D5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03E5ED26" w14:textId="77777777" w:rsidTr="00BA4B6C">
        <w:tc>
          <w:tcPr>
            <w:tcW w:w="2269" w:type="dxa"/>
          </w:tcPr>
          <w:p w14:paraId="33078363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116/21</w:t>
            </w:r>
          </w:p>
          <w:p w14:paraId="42482EFA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8079" w:type="dxa"/>
          </w:tcPr>
          <w:p w14:paraId="663F07A2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7 EN MAYORIA S/As. N° 377/20 (B. M.P.F.; U.C.R.; FORJA; P.V. y FDT-PJ- Proy. de Ley solicitando la incorporación de la leyenda “Las Malvinas son Argentinas”, en todas las camisetas deportivas de nuestra Provincia), aconsejando su sanción.</w:t>
            </w:r>
          </w:p>
          <w:p w14:paraId="1B14B163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6575A86B" w14:textId="77777777" w:rsidTr="00BA4B6C">
        <w:tc>
          <w:tcPr>
            <w:tcW w:w="2269" w:type="dxa"/>
          </w:tcPr>
          <w:p w14:paraId="26C7778A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117/21</w:t>
            </w:r>
          </w:p>
          <w:p w14:paraId="4D41AD78" w14:textId="77777777"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6BA8A13E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 6, 2 y 1 EN MAYORIA S/As. N° 154/20 (SUPERIOR TRIBUNAL DE JUSTICIA Oficio N° 237/20 adjuntando Proy. de Ley modificando el art. 6 de la Ley Provincial N° 162 – Tasas Judiciales -), aconsejando su sanción.</w:t>
            </w:r>
          </w:p>
          <w:p w14:paraId="3F3EC0C2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1F66CAC0" w14:textId="77777777" w:rsidTr="00BA4B6C">
        <w:tc>
          <w:tcPr>
            <w:tcW w:w="2269" w:type="dxa"/>
          </w:tcPr>
          <w:p w14:paraId="6DCAF7D2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118/21</w:t>
            </w:r>
          </w:p>
          <w:p w14:paraId="1E922329" w14:textId="77777777"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675B96B6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 5 y 1 EN MAYORIA S/As N° 131/20 (B. FDT-PJ- Proy. de Ley modificando la Ley Provincial N° 1277 – Adhesión a la Ley Nacional N° 27.350 sobre uso medicinal de la planta de cannabis y sus derivados), aconsejando su sanción.</w:t>
            </w:r>
          </w:p>
          <w:p w14:paraId="3FB1B483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383173AA" w14:textId="77777777" w:rsidTr="00BA4B6C">
        <w:tc>
          <w:tcPr>
            <w:tcW w:w="2269" w:type="dxa"/>
          </w:tcPr>
          <w:p w14:paraId="457CF454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119/21</w:t>
            </w:r>
          </w:p>
          <w:p w14:paraId="65B6066A" w14:textId="77777777"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132110CA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 5 y 1 EN MAYORIA S/As. N° 151/20 (B. P.V. Proy. de Ley modificando la Ley Provincial N° 48) aconsejando su sanción.</w:t>
            </w:r>
          </w:p>
          <w:p w14:paraId="768DC7A8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792011FE" w14:textId="77777777" w:rsidTr="00BA4B6C">
        <w:tc>
          <w:tcPr>
            <w:tcW w:w="2269" w:type="dxa"/>
          </w:tcPr>
          <w:p w14:paraId="5C2F0F82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120/21</w:t>
            </w:r>
          </w:p>
          <w:p w14:paraId="1472C466" w14:textId="77777777"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11E52C30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062/21 adjuntando Dto. Provincial N° 844/21 mediante el cual se ratifica el Acta Acuerdo N° 20.694, suscripto entre el Ministerio de Obras Públicas de la Nación y la Provincia de Tierra del Fuego.</w:t>
            </w:r>
          </w:p>
          <w:p w14:paraId="1FDCEA95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1CC2936E" w14:textId="77777777" w:rsidTr="00BA4B6C">
        <w:tc>
          <w:tcPr>
            <w:tcW w:w="2269" w:type="dxa"/>
          </w:tcPr>
          <w:p w14:paraId="5E5F427F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121/21</w:t>
            </w:r>
          </w:p>
          <w:p w14:paraId="0786DA7B" w14:textId="77777777"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5B785A14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063/21 adjuntando Dto. Provincial N° 845/21 mediante el cual se ratifica el Acta Acuerdo N° 20.695, suscripto entre el Ministerio de Obras Públicas de la Nación y la Provincia de Tierra del Fuego.</w:t>
            </w:r>
          </w:p>
          <w:p w14:paraId="3324905A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28AAEC7A" w14:textId="77777777" w:rsidTr="00BA4B6C">
        <w:tc>
          <w:tcPr>
            <w:tcW w:w="2269" w:type="dxa"/>
          </w:tcPr>
          <w:p w14:paraId="6F9EA86B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122/21</w:t>
            </w:r>
          </w:p>
          <w:p w14:paraId="34AFF952" w14:textId="77777777"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5DFCA0B8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064/21 adjuntando Dto. Provincial N° 846/21 mediante el cual se ratifica el Acta Acuerdo N° 20.705, suscripto entre el Ente Nacional de Comunicaciones (ENACOM), y la Provincia de Tierra del Fuego.</w:t>
            </w:r>
          </w:p>
          <w:p w14:paraId="3FAE9C31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00D88BD9" w14:textId="77777777" w:rsidTr="00BA4B6C">
        <w:tc>
          <w:tcPr>
            <w:tcW w:w="2269" w:type="dxa"/>
          </w:tcPr>
          <w:p w14:paraId="403ED4A5" w14:textId="77777777" w:rsidR="00444D2E" w:rsidRDefault="00444D2E" w:rsidP="009E0DF6">
            <w:pPr>
              <w:spacing w:line="240" w:lineRule="auto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ASUNTO N° 123/21</w:t>
            </w:r>
          </w:p>
          <w:p w14:paraId="45708CFE" w14:textId="77777777" w:rsidR="00BC10D8" w:rsidRDefault="00BC10D8" w:rsidP="009E0DF6">
            <w:pPr>
              <w:spacing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  <w:p w14:paraId="09DDB7F4" w14:textId="77777777" w:rsidR="00C50138" w:rsidRPr="0045560F" w:rsidRDefault="00C50138" w:rsidP="009E0DF6">
            <w:pPr>
              <w:spacing w:line="240" w:lineRule="auto"/>
              <w:jc w:val="center"/>
              <w:rPr>
                <w:rFonts w:ascii="Arial" w:hAnsi="Arial" w:cs="Arial"/>
                <w:lang w:val="es-AR"/>
              </w:rPr>
            </w:pP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 xml:space="preserve">. As. </w:t>
            </w:r>
            <w:r w:rsidR="005F751D">
              <w:rPr>
                <w:rFonts w:ascii="Arial" w:hAnsi="Arial" w:cs="Arial"/>
                <w:b/>
                <w:lang w:eastAsia="ar-SA"/>
              </w:rPr>
              <w:t xml:space="preserve">As. </w:t>
            </w:r>
            <w:r>
              <w:rPr>
                <w:rFonts w:ascii="Arial" w:hAnsi="Arial" w:cs="Arial"/>
                <w:b/>
                <w:lang w:eastAsia="ar-SA"/>
              </w:rPr>
              <w:t>111/21</w:t>
            </w:r>
          </w:p>
        </w:tc>
        <w:tc>
          <w:tcPr>
            <w:tcW w:w="8079" w:type="dxa"/>
          </w:tcPr>
          <w:p w14:paraId="19E6D0A7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repudio a la realización de ejercicios militares por parte del Gobierno Británico en el área de Malvinas.</w:t>
            </w:r>
          </w:p>
          <w:p w14:paraId="46DF554F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47661B1A" w14:textId="77777777" w:rsidTr="00BA4B6C">
        <w:tc>
          <w:tcPr>
            <w:tcW w:w="2269" w:type="dxa"/>
          </w:tcPr>
          <w:p w14:paraId="0E79B6A3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124/21</w:t>
            </w:r>
          </w:p>
          <w:p w14:paraId="6E604489" w14:textId="77777777" w:rsidR="00C50138" w:rsidRDefault="00C50138" w:rsidP="009E0DF6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8079" w:type="dxa"/>
          </w:tcPr>
          <w:p w14:paraId="7E321F62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expresando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su repudio a los dichos de la señora Patricia Bullrich, ex Ministra de Seguridad de la Nación.</w:t>
            </w:r>
          </w:p>
          <w:p w14:paraId="63EAF281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7C256F09" w14:textId="77777777" w:rsidTr="00BA4B6C">
        <w:tc>
          <w:tcPr>
            <w:tcW w:w="2269" w:type="dxa"/>
          </w:tcPr>
          <w:p w14:paraId="332A7EED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125/21</w:t>
            </w:r>
          </w:p>
          <w:p w14:paraId="005412B5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345E5D9B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195/21 para su ratificación.</w:t>
            </w:r>
          </w:p>
          <w:p w14:paraId="2339D176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1C3FE71A" w14:textId="77777777" w:rsidTr="00BA4B6C">
        <w:tc>
          <w:tcPr>
            <w:tcW w:w="2269" w:type="dxa"/>
          </w:tcPr>
          <w:p w14:paraId="43219DF0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126/21</w:t>
            </w:r>
          </w:p>
          <w:p w14:paraId="7BB4C8CA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8079" w:type="dxa"/>
          </w:tcPr>
          <w:p w14:paraId="6187EDF5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el 30 de noviembre de cada año, como el “Día de las Infancias en la Antártida”.</w:t>
            </w:r>
          </w:p>
          <w:p w14:paraId="36C0C485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14B6557B" w14:textId="77777777" w:rsidTr="00BA4B6C">
        <w:tc>
          <w:tcPr>
            <w:tcW w:w="2269" w:type="dxa"/>
          </w:tcPr>
          <w:p w14:paraId="5A91A08B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127/21</w:t>
            </w:r>
          </w:p>
          <w:p w14:paraId="1FC8D502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lastRenderedPageBreak/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079" w:type="dxa"/>
          </w:tcPr>
          <w:p w14:paraId="76A05F67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de promoción de alimentación saludable.</w:t>
            </w:r>
          </w:p>
          <w:p w14:paraId="0178DCAC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42AC2985" w14:textId="77777777" w:rsidTr="00BA4B6C">
        <w:tc>
          <w:tcPr>
            <w:tcW w:w="2269" w:type="dxa"/>
          </w:tcPr>
          <w:p w14:paraId="31F9FC7E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128/21</w:t>
            </w:r>
          </w:p>
          <w:p w14:paraId="5E584494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7B4BB8F1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la Ley Provincial 890 “Sistema de Aro Magnético para personas con hipoacusia”, y otros ítems.</w:t>
            </w:r>
          </w:p>
          <w:p w14:paraId="2302EF89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10548B5A" w14:textId="77777777" w:rsidTr="00BA4B6C">
        <w:tc>
          <w:tcPr>
            <w:tcW w:w="2269" w:type="dxa"/>
          </w:tcPr>
          <w:p w14:paraId="61C1A97B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129/21</w:t>
            </w:r>
          </w:p>
          <w:p w14:paraId="5D8FCF8A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7119C4A3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la cantidad de suscriptos como aspirantes a guarda con fines de adopción en toda la Provincia, y otros ítems.</w:t>
            </w:r>
          </w:p>
          <w:p w14:paraId="04998373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0A8BC0D2" w14:textId="77777777" w:rsidTr="00BA4B6C">
        <w:tc>
          <w:tcPr>
            <w:tcW w:w="2269" w:type="dxa"/>
          </w:tcPr>
          <w:p w14:paraId="1672B47E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130/21</w:t>
            </w:r>
          </w:p>
          <w:p w14:paraId="49831379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448EF0A8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a través del Instituto Provincial de Vivienda y Hábitat, informe sobre área social, área recupero de crédito otros ítems.</w:t>
            </w:r>
          </w:p>
          <w:p w14:paraId="3AB345DB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61F9B2EA" w14:textId="77777777" w:rsidTr="00BA4B6C">
        <w:tc>
          <w:tcPr>
            <w:tcW w:w="2269" w:type="dxa"/>
          </w:tcPr>
          <w:p w14:paraId="2E70FF19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131/21</w:t>
            </w:r>
          </w:p>
          <w:p w14:paraId="3FF72E82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08C0158F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1 EN MAYORIA S/As. N° 014/21 (B. FORJA Proy. de Ley adhiriendo la Provincia a la Ley Nacional N° 27.505, Promesa de Lealtad a la Constitución Nacional), aconsejando su sanción.</w:t>
            </w:r>
          </w:p>
          <w:p w14:paraId="4C07CABE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232DE61D" w14:textId="77777777" w:rsidTr="00BA4B6C">
        <w:tc>
          <w:tcPr>
            <w:tcW w:w="2269" w:type="dxa"/>
          </w:tcPr>
          <w:p w14:paraId="43519752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132/21</w:t>
            </w:r>
          </w:p>
          <w:p w14:paraId="2C26F63D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6DC146A4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200/21 Conformando la Comisión Especial establecida por Resolución de Cámara N° 045/21 ((Ejido Municipal de la ciudad de Ushuaia).</w:t>
            </w:r>
          </w:p>
          <w:p w14:paraId="2AC00288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3E23793A" w14:textId="77777777" w:rsidTr="00BA4B6C">
        <w:tc>
          <w:tcPr>
            <w:tcW w:w="2269" w:type="dxa"/>
          </w:tcPr>
          <w:p w14:paraId="32E19DAF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133/21</w:t>
            </w:r>
          </w:p>
          <w:p w14:paraId="146B106D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5 </w:t>
            </w:r>
          </w:p>
        </w:tc>
        <w:tc>
          <w:tcPr>
            <w:tcW w:w="8079" w:type="dxa"/>
          </w:tcPr>
          <w:p w14:paraId="6A61F4DF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prevención y erradicación de la violencia laboral en el ámbito de la Administración Pública.</w:t>
            </w:r>
          </w:p>
          <w:p w14:paraId="4AFBEF98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7EB8475D" w14:textId="77777777" w:rsidTr="00BA4B6C">
        <w:tc>
          <w:tcPr>
            <w:tcW w:w="2269" w:type="dxa"/>
          </w:tcPr>
          <w:p w14:paraId="71EE8C32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134/21</w:t>
            </w:r>
          </w:p>
          <w:p w14:paraId="67854A1B" w14:textId="77777777" w:rsidR="00C50138" w:rsidRPr="009E0DF6" w:rsidRDefault="00C50138" w:rsidP="009E0DF6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  <w:r w:rsidR="009E0DF6">
              <w:rPr>
                <w:rFonts w:ascii="Arial" w:hAnsi="Arial" w:cs="Arial"/>
                <w:b/>
                <w:lang w:eastAsia="ar-SA"/>
              </w:rPr>
              <w:t xml:space="preserve"> en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103/21 y 135/21</w:t>
            </w:r>
          </w:p>
        </w:tc>
        <w:tc>
          <w:tcPr>
            <w:tcW w:w="8079" w:type="dxa"/>
          </w:tcPr>
          <w:p w14:paraId="7F78D608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la Ley Provincial N° 1304 “Emergencia de la Infraestructura Educativa”.</w:t>
            </w:r>
          </w:p>
          <w:p w14:paraId="59B7E425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4EE4E93D" w14:textId="77777777" w:rsidTr="00BA4B6C">
        <w:tc>
          <w:tcPr>
            <w:tcW w:w="2269" w:type="dxa"/>
          </w:tcPr>
          <w:p w14:paraId="7E96B883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135/21</w:t>
            </w:r>
          </w:p>
          <w:p w14:paraId="773171FF" w14:textId="77777777" w:rsidR="00C50138" w:rsidRPr="009E0DF6" w:rsidRDefault="00C50138" w:rsidP="009E0DF6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  <w:r w:rsidR="009E0DF6">
              <w:rPr>
                <w:rFonts w:ascii="Arial" w:hAnsi="Arial" w:cs="Arial"/>
                <w:b/>
                <w:lang w:eastAsia="ar-SA"/>
              </w:rPr>
              <w:t xml:space="preserve"> en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103/21 y 134/21</w:t>
            </w:r>
          </w:p>
        </w:tc>
        <w:tc>
          <w:tcPr>
            <w:tcW w:w="8079" w:type="dxa"/>
          </w:tcPr>
          <w:p w14:paraId="3EEF3FF1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F.D.T. – P.J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obras ejecutadas durante el año 2020 y lo que ha transcurrido del 2021, en los establecimientos escolares públicos de la Provincia y otros ítems.</w:t>
            </w:r>
          </w:p>
          <w:p w14:paraId="7B74E793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7D2A45CD" w14:textId="77777777" w:rsidTr="00BA4B6C">
        <w:tc>
          <w:tcPr>
            <w:tcW w:w="2269" w:type="dxa"/>
          </w:tcPr>
          <w:p w14:paraId="3ED4A64C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136/21 </w:t>
            </w:r>
          </w:p>
          <w:p w14:paraId="7EFC82FA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3839BB10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F.D.T. –P.J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Obra Social del Estado Fueguino  (OSEF) informe sobre el estado de deuda que tiene para con los profesionales médicos de la Provincia, incluidos los itinerantes y otros ítems.</w:t>
            </w:r>
          </w:p>
          <w:p w14:paraId="19CA3399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05E7E0B2" w14:textId="77777777" w:rsidTr="00BA4B6C">
        <w:tc>
          <w:tcPr>
            <w:tcW w:w="2269" w:type="dxa"/>
          </w:tcPr>
          <w:p w14:paraId="59C4C5C7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137/21</w:t>
            </w:r>
          </w:p>
          <w:p w14:paraId="6CE44A51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8079" w:type="dxa"/>
          </w:tcPr>
          <w:p w14:paraId="0D03FC44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F.D.T. –P.J.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prevención de la captación de víctimas del delito de trata de personas.</w:t>
            </w:r>
          </w:p>
          <w:p w14:paraId="6CF17379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1F451246" w14:textId="77777777" w:rsidTr="00BA4B6C">
        <w:tc>
          <w:tcPr>
            <w:tcW w:w="2269" w:type="dxa"/>
          </w:tcPr>
          <w:p w14:paraId="2BA3CA55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138/21</w:t>
            </w:r>
          </w:p>
          <w:p w14:paraId="4595E529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22853E46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y destacando la labor del equipo de profesionales de diferentes especialidades de la medicina, colaboradores y voluntarios del Ministerio de Salud en la coordinación y puesta en marcha de la campaña de vacunación </w:t>
            </w:r>
            <w:proofErr w:type="spellStart"/>
            <w:r>
              <w:rPr>
                <w:rFonts w:ascii="Arial" w:hAnsi="Arial" w:cs="Arial"/>
                <w:lang w:eastAsia="ar-SA"/>
              </w:rPr>
              <w:t>Covid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– 19.</w:t>
            </w:r>
          </w:p>
          <w:p w14:paraId="6CB2B7E1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2B19FE48" w14:textId="77777777" w:rsidTr="00BA4B6C">
        <w:tc>
          <w:tcPr>
            <w:tcW w:w="2269" w:type="dxa"/>
          </w:tcPr>
          <w:p w14:paraId="37DAD1AF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139/21</w:t>
            </w:r>
          </w:p>
          <w:p w14:paraId="60AB00A3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lastRenderedPageBreak/>
              <w:t>P/R</w:t>
            </w:r>
          </w:p>
        </w:tc>
        <w:tc>
          <w:tcPr>
            <w:tcW w:w="8079" w:type="dxa"/>
          </w:tcPr>
          <w:p w14:paraId="1B4453CB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y destacando la labor de los profesionales que prestan servicios en las unidades de terapia intensiva de los Hospitales Regionales de Ushuaia y Río Grande, desde el inicio de la pandemia </w:t>
            </w:r>
            <w:proofErr w:type="spellStart"/>
            <w:r>
              <w:rPr>
                <w:rFonts w:ascii="Arial" w:hAnsi="Arial" w:cs="Arial"/>
                <w:lang w:eastAsia="ar-SA"/>
              </w:rPr>
              <w:lastRenderedPageBreak/>
              <w:t>Covid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– 19.</w:t>
            </w:r>
          </w:p>
          <w:p w14:paraId="274F5FC6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1D46F2DF" w14:textId="77777777" w:rsidTr="00BA4B6C">
        <w:tc>
          <w:tcPr>
            <w:tcW w:w="2269" w:type="dxa"/>
          </w:tcPr>
          <w:p w14:paraId="1F3CD159" w14:textId="77777777" w:rsidR="00444D2E" w:rsidRDefault="00F22F9F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="00444D2E">
              <w:rPr>
                <w:rFonts w:ascii="Arial" w:hAnsi="Arial" w:cs="Arial"/>
              </w:rPr>
              <w:t>SUNTO N° 140/21</w:t>
            </w:r>
          </w:p>
          <w:p w14:paraId="7B37F7DA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2D2C7310" w14:textId="77777777" w:rsidR="00444D2E" w:rsidRDefault="00444D2E" w:rsidP="00F22F9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208/21 declarando de Interés Provincial el “II Congreso Nacional de Ingeniería Pesquera”.</w:t>
            </w:r>
          </w:p>
        </w:tc>
      </w:tr>
      <w:tr w:rsidR="00444D2E" w:rsidRPr="00807F5F" w14:paraId="640CC24F" w14:textId="77777777" w:rsidTr="00BA4B6C">
        <w:tc>
          <w:tcPr>
            <w:tcW w:w="2269" w:type="dxa"/>
          </w:tcPr>
          <w:p w14:paraId="45E0287B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141/21</w:t>
            </w:r>
          </w:p>
          <w:p w14:paraId="437DDDDC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8079" w:type="dxa"/>
          </w:tcPr>
          <w:p w14:paraId="4EB51F55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respecto de la Hostería Petrel, estado de situación edilicia y administrativa y otros ítems.</w:t>
            </w:r>
          </w:p>
          <w:p w14:paraId="157FD4A0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3149C0B6" w14:textId="77777777" w:rsidTr="00BA4B6C">
        <w:tc>
          <w:tcPr>
            <w:tcW w:w="2269" w:type="dxa"/>
          </w:tcPr>
          <w:p w14:paraId="588735C7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142/21</w:t>
            </w:r>
          </w:p>
          <w:p w14:paraId="5626EE68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2E94E0D4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la Ley Provincial N° 48, art. 9; cantidad de personas con discapacidad que revisten como agentes del Estado y otros ítems.</w:t>
            </w:r>
          </w:p>
          <w:p w14:paraId="2081DEB6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0FDE4344" w14:textId="77777777" w:rsidTr="00BA4B6C">
        <w:tc>
          <w:tcPr>
            <w:tcW w:w="2269" w:type="dxa"/>
          </w:tcPr>
          <w:p w14:paraId="7572E2BA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143/21 </w:t>
            </w:r>
          </w:p>
          <w:p w14:paraId="5370E6E4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8079" w:type="dxa"/>
          </w:tcPr>
          <w:p w14:paraId="2D569345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los decretos provinciales N° 1242/20 y 251/21, sobre Refuerzo Ayuda Material Didáctico y otros ítems.</w:t>
            </w:r>
          </w:p>
          <w:p w14:paraId="6D5C7AC2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60EB392F" w14:textId="77777777" w:rsidTr="00BA4B6C">
        <w:tc>
          <w:tcPr>
            <w:tcW w:w="2269" w:type="dxa"/>
          </w:tcPr>
          <w:p w14:paraId="5CC732A3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144/21</w:t>
            </w:r>
          </w:p>
          <w:p w14:paraId="60EE7420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8079" w:type="dxa"/>
          </w:tcPr>
          <w:p w14:paraId="36E9D275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al Fondo Nacional de Incentivo Docente (FONID) y otros ítems.</w:t>
            </w:r>
          </w:p>
          <w:p w14:paraId="433B9C62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7A227C03" w14:textId="77777777" w:rsidTr="00BA4B6C">
        <w:tc>
          <w:tcPr>
            <w:tcW w:w="2269" w:type="dxa"/>
          </w:tcPr>
          <w:p w14:paraId="3AFDBB42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145/21</w:t>
            </w:r>
          </w:p>
          <w:p w14:paraId="33059E21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079" w:type="dxa"/>
          </w:tcPr>
          <w:p w14:paraId="799038F1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al Fondo de Financiamiento de Servicios Sociales, monto total al día de la fecha y detalle de su ejecución presupuestaria, y otros ítems.</w:t>
            </w:r>
          </w:p>
          <w:p w14:paraId="2CE57767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535C1E66" w14:textId="77777777" w:rsidTr="00BA4B6C">
        <w:tc>
          <w:tcPr>
            <w:tcW w:w="2269" w:type="dxa"/>
          </w:tcPr>
          <w:p w14:paraId="17FC77E1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146/21</w:t>
            </w:r>
          </w:p>
          <w:p w14:paraId="4B8F9EB9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079" w:type="dxa"/>
          </w:tcPr>
          <w:p w14:paraId="5FC8EA95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la cantidad de niñas, niños o adolescentes que se encuentran conviviendo en residencias de cuidados no parentales en la Provincia, desagregando el dato por ciudad y por edad y otros ítems.</w:t>
            </w:r>
          </w:p>
          <w:p w14:paraId="39DC4BFE" w14:textId="77777777"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1578D11B" w14:textId="77777777" w:rsidTr="00BA4B6C">
        <w:tc>
          <w:tcPr>
            <w:tcW w:w="2269" w:type="dxa"/>
          </w:tcPr>
          <w:p w14:paraId="100701B4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147/21</w:t>
            </w:r>
          </w:p>
          <w:p w14:paraId="77D91747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079" w:type="dxa"/>
          </w:tcPr>
          <w:p w14:paraId="5E5EE42B" w14:textId="77777777" w:rsidR="00444D2E" w:rsidRPr="0034389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informe sobre avance de la implementación del Acta Complementaria N° 20.275, y otros ítems.</w:t>
            </w:r>
          </w:p>
          <w:p w14:paraId="79643CAE" w14:textId="77777777" w:rsidR="00444D2E" w:rsidRPr="0034389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4214B702" w14:textId="77777777" w:rsidTr="00BA4B6C">
        <w:tc>
          <w:tcPr>
            <w:tcW w:w="2269" w:type="dxa"/>
          </w:tcPr>
          <w:p w14:paraId="56FAAFE1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148/21 </w:t>
            </w:r>
          </w:p>
          <w:p w14:paraId="6A3A37FB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568291F1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el trabajo que lleva adelante la Asociación Civil “Ushuaia Anda Leyendo”. </w:t>
            </w:r>
          </w:p>
          <w:p w14:paraId="6A25AAC2" w14:textId="77777777" w:rsidR="00444D2E" w:rsidRPr="0034389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14E92325" w14:textId="77777777" w:rsidTr="00BA4B6C">
        <w:tc>
          <w:tcPr>
            <w:tcW w:w="2269" w:type="dxa"/>
          </w:tcPr>
          <w:p w14:paraId="2FBD9C19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149/21</w:t>
            </w:r>
          </w:p>
          <w:p w14:paraId="181A32CB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401B42B4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>reconociendo</w:t>
            </w:r>
            <w:proofErr w:type="gramEnd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la actividad “Casitas Fueguinas para armar y pintar”.</w:t>
            </w:r>
          </w:p>
          <w:p w14:paraId="70DACCA1" w14:textId="77777777" w:rsidR="00444D2E" w:rsidRPr="0034389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5033B082" w14:textId="77777777" w:rsidTr="00BA4B6C">
        <w:tc>
          <w:tcPr>
            <w:tcW w:w="2269" w:type="dxa"/>
          </w:tcPr>
          <w:p w14:paraId="4EF5F039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150/21</w:t>
            </w:r>
          </w:p>
          <w:p w14:paraId="4C0D93DF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3FEEB1B2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N° 214/21, Conformando la Comisión Provincial establecida por la Ley Provincial N° 1343.</w:t>
            </w:r>
          </w:p>
          <w:p w14:paraId="4323D1C8" w14:textId="77777777" w:rsidR="00444D2E" w:rsidRPr="0034389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75533C4A" w14:textId="77777777" w:rsidTr="00BA4B6C">
        <w:tc>
          <w:tcPr>
            <w:tcW w:w="2269" w:type="dxa"/>
          </w:tcPr>
          <w:p w14:paraId="6A0756AC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151/21</w:t>
            </w:r>
          </w:p>
          <w:p w14:paraId="3694F075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079" w:type="dxa"/>
          </w:tcPr>
          <w:p w14:paraId="0AD98888" w14:textId="77777777" w:rsidR="000038D5" w:rsidRDefault="00444D2E" w:rsidP="00F22F9F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sobre capacitación obligatoria en los 17 objetivos de Desarrollo Sustentable (ODS).</w:t>
            </w:r>
          </w:p>
          <w:p w14:paraId="56577C95" w14:textId="77777777" w:rsidR="000038D5" w:rsidRPr="0034389E" w:rsidRDefault="000038D5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403929FA" w14:textId="77777777" w:rsidTr="00BA4B6C">
        <w:tc>
          <w:tcPr>
            <w:tcW w:w="2269" w:type="dxa"/>
          </w:tcPr>
          <w:p w14:paraId="153CCCC2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152/21</w:t>
            </w:r>
          </w:p>
          <w:p w14:paraId="5887FB47" w14:textId="77777777" w:rsidR="000038D5" w:rsidRPr="00C50138" w:rsidRDefault="00B42D4E" w:rsidP="000038D5">
            <w:pPr>
              <w:jc w:val="center"/>
              <w:rPr>
                <w:rFonts w:ascii="Arial" w:hAnsi="Arial" w:cs="Arial"/>
                <w:b/>
              </w:rPr>
            </w:pPr>
            <w:r w:rsidRPr="00C50138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079" w:type="dxa"/>
          </w:tcPr>
          <w:p w14:paraId="73BFB399" w14:textId="77777777" w:rsidR="00444D2E" w:rsidRDefault="00444D2E" w:rsidP="00444D2E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trayectoria del Juvenil Instituto Fueguino.</w:t>
            </w:r>
          </w:p>
          <w:p w14:paraId="1C59E880" w14:textId="77777777" w:rsidR="00444D2E" w:rsidRDefault="00444D2E" w:rsidP="00444D2E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14:paraId="3D4DD357" w14:textId="77777777" w:rsidTr="00BA4B6C">
        <w:tc>
          <w:tcPr>
            <w:tcW w:w="2269" w:type="dxa"/>
          </w:tcPr>
          <w:p w14:paraId="6C0C2D7D" w14:textId="77777777" w:rsidR="000038D5" w:rsidRDefault="00444D2E" w:rsidP="000038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153/21</w:t>
            </w:r>
          </w:p>
          <w:p w14:paraId="2A3A142A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lastRenderedPageBreak/>
              <w:t>P/R</w:t>
            </w:r>
          </w:p>
        </w:tc>
        <w:tc>
          <w:tcPr>
            <w:tcW w:w="8079" w:type="dxa"/>
          </w:tcPr>
          <w:p w14:paraId="11245D90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DICTAMEN DE COMISION N° 7 EN MAYORIA S/As. N° 378/20 (B. M.P.F.; </w:t>
            </w: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U.C.R.; FORJA; P.V; F.D.T. –P.J- Proy. de Ley creando el “Archivo Audiovisual y Oral de las Memorias de nuestros ex combatientes de Malvinas de la Provincia), aconsejando su sanción.</w:t>
            </w:r>
          </w:p>
          <w:p w14:paraId="3B2609AC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52B3E730" w14:textId="77777777" w:rsidTr="00BA4B6C">
        <w:tc>
          <w:tcPr>
            <w:tcW w:w="2269" w:type="dxa"/>
          </w:tcPr>
          <w:p w14:paraId="6DB191DC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154/21</w:t>
            </w:r>
          </w:p>
          <w:p w14:paraId="50359C48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33B95DA2" w14:textId="77777777" w:rsidR="00444D2E" w:rsidRDefault="00444D2E" w:rsidP="00444D2E">
            <w:pPr>
              <w:pStyle w:val="Contenidodelmarco"/>
              <w:spacing w:after="0" w:line="276" w:lineRule="aut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P.E.P. Nota N° 070/21 adjuntando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Dtos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. Provinciales N° 960 y 961/21, mediante los cuales ratifican la Carta de Intención y el Acta Compromiso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Nros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. 20.845 y 29.846 respectivamente, suscripto entre el Consejo Nacional de Coordinación de Políticas Sociales y la Provincia de Tierra del Fuego.</w:t>
            </w:r>
          </w:p>
          <w:p w14:paraId="6949E3C5" w14:textId="77777777" w:rsidR="00444D2E" w:rsidRPr="00262695" w:rsidRDefault="00444D2E" w:rsidP="00444D2E">
            <w:pPr>
              <w:pStyle w:val="Contenidodelmarco"/>
              <w:spacing w:after="0" w:line="276" w:lineRule="aut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7B785E66" w14:textId="77777777" w:rsidTr="00BA4B6C">
        <w:tc>
          <w:tcPr>
            <w:tcW w:w="2269" w:type="dxa"/>
          </w:tcPr>
          <w:p w14:paraId="5AB9087C" w14:textId="77777777" w:rsidR="00C50138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155/21</w:t>
            </w:r>
          </w:p>
          <w:p w14:paraId="0787540B" w14:textId="77777777" w:rsidR="00444D2E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  <w:r w:rsidR="00444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79" w:type="dxa"/>
          </w:tcPr>
          <w:p w14:paraId="6DAFD90C" w14:textId="77777777" w:rsidR="00444D2E" w:rsidRDefault="00444D2E" w:rsidP="00444D2E">
            <w:pPr>
              <w:pStyle w:val="Contenidodelmarco"/>
              <w:spacing w:after="0" w:line="276" w:lineRule="aut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PRESIDENCIA Resolución de Presidencia N° 230/21 convocando a Sesión Ordinaria para el día 04 de junio del cte. año, a las 10 Hs. </w:t>
            </w:r>
          </w:p>
          <w:p w14:paraId="0E26A443" w14:textId="77777777" w:rsidR="00444D2E" w:rsidRPr="00262695" w:rsidRDefault="00444D2E" w:rsidP="00444D2E">
            <w:pPr>
              <w:pStyle w:val="Contenidodelmarco"/>
              <w:spacing w:after="0" w:line="276" w:lineRule="aut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3E97B82E" w14:textId="77777777" w:rsidTr="00BA4B6C">
        <w:tc>
          <w:tcPr>
            <w:tcW w:w="2269" w:type="dxa"/>
          </w:tcPr>
          <w:p w14:paraId="53CA7ADF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156/21</w:t>
            </w:r>
          </w:p>
          <w:p w14:paraId="19D894C1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24CF7E7E" w14:textId="77777777" w:rsidR="00444D2E" w:rsidRDefault="00444D2E" w:rsidP="00444D2E">
            <w:pPr>
              <w:pStyle w:val="Contenidodelmarco"/>
              <w:spacing w:after="0" w:line="276" w:lineRule="aut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N° 229/21 conformando el Consejo de Actuación Interdisciplinaria de Emergencia COVID – 19 (CAIE).</w:t>
            </w:r>
          </w:p>
          <w:p w14:paraId="47345B19" w14:textId="77777777" w:rsidR="00444D2E" w:rsidRPr="00262695" w:rsidRDefault="00444D2E" w:rsidP="00444D2E">
            <w:pPr>
              <w:pStyle w:val="Contenidodelmarco"/>
              <w:spacing w:after="0" w:line="276" w:lineRule="aut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1C2A7130" w14:textId="77777777" w:rsidTr="00BA4B6C">
        <w:tc>
          <w:tcPr>
            <w:tcW w:w="2269" w:type="dxa"/>
          </w:tcPr>
          <w:p w14:paraId="5D819E57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157/21</w:t>
            </w:r>
          </w:p>
          <w:p w14:paraId="50A46372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4D87DF36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N° 225/21 modificando el art. 1° de la Resolución de Presidencia N° 214/21.</w:t>
            </w:r>
          </w:p>
          <w:p w14:paraId="708AE970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26837856" w14:textId="77777777" w:rsidTr="00BA4B6C">
        <w:tc>
          <w:tcPr>
            <w:tcW w:w="2269" w:type="dxa"/>
          </w:tcPr>
          <w:p w14:paraId="23450FE3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158/21</w:t>
            </w:r>
          </w:p>
          <w:p w14:paraId="2B7F3BF3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4B2BB3DE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N° 231/21 para su ratificación.</w:t>
            </w:r>
          </w:p>
          <w:p w14:paraId="66A01646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4C68E219" w14:textId="77777777" w:rsidTr="00BA4B6C">
        <w:tc>
          <w:tcPr>
            <w:tcW w:w="2269" w:type="dxa"/>
          </w:tcPr>
          <w:p w14:paraId="1CAC4D37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159/21</w:t>
            </w:r>
          </w:p>
          <w:p w14:paraId="191B05E2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3CBD6CD8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N° 234/21 para su ratificación.</w:t>
            </w:r>
          </w:p>
          <w:p w14:paraId="4A0567B8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704B59E2" w14:textId="77777777" w:rsidTr="00BA4B6C">
        <w:tc>
          <w:tcPr>
            <w:tcW w:w="2269" w:type="dxa"/>
          </w:tcPr>
          <w:p w14:paraId="6EB6B444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160/21</w:t>
            </w:r>
          </w:p>
          <w:p w14:paraId="722E9713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8079" w:type="dxa"/>
          </w:tcPr>
          <w:p w14:paraId="0066B635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instruyendo al P.E.P. a retrotraer las tarifas de los servicios que presta la Dirección Provincial de Obras y Servicios Sanitarios al 31 de Diciembre del 2020.</w:t>
            </w:r>
          </w:p>
          <w:p w14:paraId="7F68BDEE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212AC9AD" w14:textId="77777777" w:rsidTr="00BA4B6C">
        <w:tc>
          <w:tcPr>
            <w:tcW w:w="2269" w:type="dxa"/>
          </w:tcPr>
          <w:p w14:paraId="15C41616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161/21</w:t>
            </w:r>
          </w:p>
          <w:p w14:paraId="1E8FFB86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079" w:type="dxa"/>
          </w:tcPr>
          <w:p w14:paraId="14B0F9A2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el tratamiento en el Congreso de la Nación, del proyecto de ley de modificación del Código Civil y Comercial de la Nación, incorporando la gratuidad en los trámites de adopción.</w:t>
            </w:r>
          </w:p>
          <w:p w14:paraId="646566EF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5376E270" w14:textId="77777777" w:rsidTr="00BA4B6C">
        <w:tc>
          <w:tcPr>
            <w:tcW w:w="2269" w:type="dxa"/>
          </w:tcPr>
          <w:p w14:paraId="0187A614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162/21</w:t>
            </w:r>
          </w:p>
          <w:p w14:paraId="4BFAF188" w14:textId="77777777" w:rsidR="00C50138" w:rsidRPr="004813D9" w:rsidRDefault="00C50138" w:rsidP="000F3BC3">
            <w:pPr>
              <w:spacing w:after="0"/>
              <w:jc w:val="center"/>
              <w:rPr>
                <w:rFonts w:ascii="Arial" w:hAnsi="Arial" w:cs="Arial"/>
                <w:lang w:val="es-AR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8079" w:type="dxa"/>
          </w:tcPr>
          <w:p w14:paraId="7510C4F2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P.E.P. Nota N° 076/21 adjuntando Cuenta de Inversión, período 2020, dando cumplimiento al art. 92 de la Ley Provincial N° 495.</w:t>
            </w:r>
          </w:p>
          <w:p w14:paraId="1F607BB7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49B76D7F" w14:textId="77777777" w:rsidTr="00BA4B6C">
        <w:tc>
          <w:tcPr>
            <w:tcW w:w="2269" w:type="dxa"/>
          </w:tcPr>
          <w:p w14:paraId="12D9BD0E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163/21</w:t>
            </w:r>
          </w:p>
          <w:p w14:paraId="463677CF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329F231B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declarando de Interés Provincial el libro “Constitución de la Provincia de Tierra del Fuego, Antártida e Islas del Atlántico Sur; comentada, anotada y concordada en base a los debates constituyentes, leyes provinciales, y jurisprudencia del autor Dr. Ernesto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Adrian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Loffler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”.</w:t>
            </w:r>
          </w:p>
          <w:p w14:paraId="1E1293A9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336F21EC" w14:textId="77777777" w:rsidTr="00BA4B6C">
        <w:tc>
          <w:tcPr>
            <w:tcW w:w="2269" w:type="dxa"/>
          </w:tcPr>
          <w:p w14:paraId="1CF07655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164/21</w:t>
            </w:r>
          </w:p>
          <w:p w14:paraId="4FF86282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06E807F2" w14:textId="77777777" w:rsidR="000038D5" w:rsidRDefault="00444D2E" w:rsidP="00F22F9F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P.E.P. Nota N° 084/21 adjuntando Dto. Provincial N° 1062/21 por el cual se ratifica el convenio registrado bajo el N° 20.907, suscripto entre la Secretaría de Infraestructura y Política Hídrica del Ministerio de Obras Públicas de la Nación y la Provincia.</w:t>
            </w:r>
          </w:p>
          <w:p w14:paraId="0E8585EA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29756430" w14:textId="77777777" w:rsidTr="00BA4B6C">
        <w:tc>
          <w:tcPr>
            <w:tcW w:w="2269" w:type="dxa"/>
          </w:tcPr>
          <w:p w14:paraId="49753240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165/21</w:t>
            </w:r>
          </w:p>
          <w:p w14:paraId="3015A116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6E84386D" w14:textId="77777777" w:rsidR="00444D2E" w:rsidRDefault="00444D2E" w:rsidP="000038D5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P.E.P. Nota N° 085/21 adjuntando Dto. Provincial N° 1065/21 que ratifica Acta Acuerdo registrado bajo N° 20.911, suscripta entre el Ministerio de Seguridad de la Nación y la Provincia.</w:t>
            </w:r>
          </w:p>
          <w:p w14:paraId="48D188AE" w14:textId="77777777" w:rsidR="00BA4B6C" w:rsidRPr="00262695" w:rsidRDefault="00BA4B6C" w:rsidP="000038D5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25F80925" w14:textId="77777777" w:rsidTr="00BA4B6C">
        <w:tc>
          <w:tcPr>
            <w:tcW w:w="2269" w:type="dxa"/>
          </w:tcPr>
          <w:p w14:paraId="17914B46" w14:textId="77777777" w:rsidR="00444D2E" w:rsidRDefault="00444D2E" w:rsidP="00F22F9F">
            <w:pPr>
              <w:spacing w:after="0"/>
              <w:jc w:val="center"/>
              <w:rPr>
                <w:rFonts w:ascii="Arial" w:hAnsi="Arial" w:cs="Arial"/>
              </w:rPr>
            </w:pPr>
            <w:r w:rsidRPr="00FB1BE7">
              <w:rPr>
                <w:rFonts w:ascii="Arial" w:hAnsi="Arial" w:cs="Arial"/>
              </w:rPr>
              <w:t>ASUNTO N° 16</w:t>
            </w:r>
            <w:r>
              <w:rPr>
                <w:rFonts w:ascii="Arial" w:hAnsi="Arial" w:cs="Arial"/>
              </w:rPr>
              <w:t>6</w:t>
            </w:r>
            <w:r w:rsidRPr="00FB1BE7">
              <w:rPr>
                <w:rFonts w:ascii="Arial" w:hAnsi="Arial" w:cs="Arial"/>
              </w:rPr>
              <w:t>/21</w:t>
            </w:r>
          </w:p>
          <w:p w14:paraId="3C017AFF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lastRenderedPageBreak/>
              <w:t>P/R</w:t>
            </w:r>
          </w:p>
        </w:tc>
        <w:tc>
          <w:tcPr>
            <w:tcW w:w="8079" w:type="dxa"/>
          </w:tcPr>
          <w:p w14:paraId="1FD855D1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PRESIDENCIA Resolución de Presidencia Nº 245/21 para su ratificación.</w:t>
            </w:r>
          </w:p>
          <w:p w14:paraId="4960E9D9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76BABF68" w14:textId="77777777" w:rsidTr="00BA4B6C">
        <w:tc>
          <w:tcPr>
            <w:tcW w:w="2269" w:type="dxa"/>
          </w:tcPr>
          <w:p w14:paraId="378385B7" w14:textId="77777777" w:rsidR="00C50138" w:rsidRDefault="00444D2E" w:rsidP="000F3BC3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B1BE7">
              <w:rPr>
                <w:rFonts w:ascii="Arial" w:hAnsi="Arial" w:cs="Arial"/>
              </w:rPr>
              <w:lastRenderedPageBreak/>
              <w:t>ASUNTO N° 16</w:t>
            </w:r>
            <w:r>
              <w:rPr>
                <w:rFonts w:ascii="Arial" w:hAnsi="Arial" w:cs="Arial"/>
              </w:rPr>
              <w:t>7</w:t>
            </w:r>
            <w:r w:rsidRPr="00FB1BE7">
              <w:rPr>
                <w:rFonts w:ascii="Arial" w:hAnsi="Arial" w:cs="Arial"/>
              </w:rPr>
              <w:t>/21</w:t>
            </w:r>
            <w:r w:rsidR="00C50138" w:rsidRPr="00BC10D8"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  <w:p w14:paraId="4BAD9CF0" w14:textId="77777777" w:rsidR="00444D2E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5E6A8CC3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Nº 246/21 declarando de interés provincial los 30 años de trayectoria del colegio “Juvenil Instituto Fueguino S.R.L.”.</w:t>
            </w:r>
          </w:p>
          <w:p w14:paraId="38A6EC0F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1F7C7C21" w14:textId="77777777" w:rsidTr="00BA4B6C">
        <w:tc>
          <w:tcPr>
            <w:tcW w:w="2269" w:type="dxa"/>
          </w:tcPr>
          <w:p w14:paraId="754DEF51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FB1BE7">
              <w:rPr>
                <w:rFonts w:ascii="Arial" w:hAnsi="Arial" w:cs="Arial"/>
              </w:rPr>
              <w:t>ASUNTO N° 16</w:t>
            </w:r>
            <w:r>
              <w:rPr>
                <w:rFonts w:ascii="Arial" w:hAnsi="Arial" w:cs="Arial"/>
              </w:rPr>
              <w:t>8</w:t>
            </w:r>
            <w:r w:rsidRPr="00FB1BE7">
              <w:rPr>
                <w:rFonts w:ascii="Arial" w:hAnsi="Arial" w:cs="Arial"/>
              </w:rPr>
              <w:t>/21</w:t>
            </w:r>
          </w:p>
          <w:p w14:paraId="49E2DE0D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079" w:type="dxa"/>
          </w:tcPr>
          <w:p w14:paraId="1F6D7AA8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BLOQUE PARTIDO VERDE Proyecto de Resolución solicitando al P.E.P. información con documentación respaldatoria y legible sobre “Laboratorio del Fin del Mundo Sociedad Anónima”.</w:t>
            </w:r>
          </w:p>
          <w:p w14:paraId="46074204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36E1F6EA" w14:textId="77777777" w:rsidTr="00BA4B6C">
        <w:tc>
          <w:tcPr>
            <w:tcW w:w="2269" w:type="dxa"/>
          </w:tcPr>
          <w:p w14:paraId="05B2CE51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FB1BE7">
              <w:rPr>
                <w:rFonts w:ascii="Arial" w:hAnsi="Arial" w:cs="Arial"/>
              </w:rPr>
              <w:t>ASUNTO N° 16</w:t>
            </w:r>
            <w:r>
              <w:rPr>
                <w:rFonts w:ascii="Arial" w:hAnsi="Arial" w:cs="Arial"/>
              </w:rPr>
              <w:t>9</w:t>
            </w:r>
            <w:r w:rsidRPr="00FB1BE7">
              <w:rPr>
                <w:rFonts w:ascii="Arial" w:hAnsi="Arial" w:cs="Arial"/>
              </w:rPr>
              <w:t>/21</w:t>
            </w:r>
          </w:p>
          <w:p w14:paraId="37A1A21D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4ED4FE36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provincial, educativo y cultural el documental “HAY PROVINCIA: 30 años de la Constitución Fueguina”.</w:t>
            </w:r>
          </w:p>
          <w:p w14:paraId="5C2948FD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35A926D1" w14:textId="77777777" w:rsidTr="00BA4B6C">
        <w:tc>
          <w:tcPr>
            <w:tcW w:w="2269" w:type="dxa"/>
          </w:tcPr>
          <w:p w14:paraId="15CA4328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170/21</w:t>
            </w:r>
          </w:p>
          <w:p w14:paraId="0B7F0856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236F8490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Proyecto de Resolución solicitando al P.E.P. informe sobre cantidad de efectivos policiales de la Provincia, discriminados por ciudad en los últimos 10 años y otros ítems. </w:t>
            </w:r>
          </w:p>
          <w:p w14:paraId="083D606F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5CF70A93" w14:textId="77777777" w:rsidTr="00BA4B6C">
        <w:tc>
          <w:tcPr>
            <w:tcW w:w="2269" w:type="dxa"/>
          </w:tcPr>
          <w:p w14:paraId="3542E503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171/21</w:t>
            </w:r>
          </w:p>
          <w:p w14:paraId="625869B2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74DBC80C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Nº 258/21 para su ratificación.</w:t>
            </w:r>
          </w:p>
          <w:p w14:paraId="2E967443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221CACAC" w14:textId="77777777" w:rsidTr="00BA4B6C">
        <w:tc>
          <w:tcPr>
            <w:tcW w:w="2269" w:type="dxa"/>
          </w:tcPr>
          <w:p w14:paraId="0C5D9A3F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172/21</w:t>
            </w:r>
          </w:p>
          <w:p w14:paraId="7DF32B7D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74D85AFC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 remita copia de la Resolución donde se determina la asignación de nuevo uso al edificio donde funcionaba el hogar “Lazos de Amor”.</w:t>
            </w:r>
          </w:p>
          <w:p w14:paraId="2B276A10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66DAB2CE" w14:textId="77777777" w:rsidTr="00BA4B6C">
        <w:tc>
          <w:tcPr>
            <w:tcW w:w="2269" w:type="dxa"/>
          </w:tcPr>
          <w:p w14:paraId="4119198D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173/21</w:t>
            </w:r>
          </w:p>
          <w:p w14:paraId="7AF6129B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8079" w:type="dxa"/>
          </w:tcPr>
          <w:p w14:paraId="4D34C316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modificando la Ley provincial 407 “Ex combatientes: beneficios- registro provincial de veteranos de guerra”.</w:t>
            </w:r>
          </w:p>
          <w:p w14:paraId="7C2D09B7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0C104602" w14:textId="77777777" w:rsidTr="00BA4B6C">
        <w:tc>
          <w:tcPr>
            <w:tcW w:w="2269" w:type="dxa"/>
          </w:tcPr>
          <w:p w14:paraId="6F0A7674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174/21</w:t>
            </w:r>
          </w:p>
          <w:p w14:paraId="7F6F3660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6885F2FD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Nº 263/21 para su ratificación.</w:t>
            </w:r>
          </w:p>
          <w:p w14:paraId="75C7C653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6E16E165" w14:textId="77777777" w:rsidTr="00BA4B6C">
        <w:tc>
          <w:tcPr>
            <w:tcW w:w="2269" w:type="dxa"/>
          </w:tcPr>
          <w:p w14:paraId="675A64E9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175/21</w:t>
            </w:r>
          </w:p>
          <w:p w14:paraId="11DE229A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079" w:type="dxa"/>
          </w:tcPr>
          <w:p w14:paraId="11E22D43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informe, con documentación respaldatoria y legible, sobre la Ley provincial 1163 -Salud - celíacos, programa de asistencia.</w:t>
            </w:r>
          </w:p>
          <w:p w14:paraId="2CEF2979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64590369" w14:textId="77777777" w:rsidTr="00BA4B6C">
        <w:trPr>
          <w:trHeight w:val="929"/>
        </w:trPr>
        <w:tc>
          <w:tcPr>
            <w:tcW w:w="2269" w:type="dxa"/>
          </w:tcPr>
          <w:p w14:paraId="7ED1C2BE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176/21</w:t>
            </w:r>
          </w:p>
          <w:p w14:paraId="5028F852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079" w:type="dxa"/>
          </w:tcPr>
          <w:p w14:paraId="4ECB4106" w14:textId="77777777" w:rsidR="00444D2E" w:rsidRDefault="00444D2E" w:rsidP="00444D2E">
            <w:pPr>
              <w:spacing w:after="0"/>
              <w:ind w:left="91"/>
              <w:jc w:val="both"/>
              <w:rPr>
                <w:rFonts w:ascii="Arial" w:hAnsi="Arial" w:cs="Arial"/>
                <w:color w:val="000000"/>
                <w:lang w:val="es-MX" w:eastAsia="ar-SA"/>
              </w:rPr>
            </w:pPr>
            <w:r w:rsidRPr="00262695"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 w:rsidRPr="00262695">
              <w:rPr>
                <w:rFonts w:ascii="Arial" w:hAnsi="Arial" w:cs="Arial"/>
                <w:lang w:eastAsia="ar-SA"/>
              </w:rPr>
              <w:t xml:space="preserve"> al P.E.P. informe, con documentación respaldatoria y legible, sobre la Ley provincial 1228 -</w:t>
            </w:r>
            <w:r w:rsidRPr="00262695">
              <w:t xml:space="preserve"> </w:t>
            </w:r>
            <w:r w:rsidRPr="00262695">
              <w:rPr>
                <w:rFonts w:ascii="Arial" w:hAnsi="Arial" w:cs="Arial"/>
                <w:color w:val="000000"/>
                <w:lang w:val="es-MX" w:eastAsia="ar-SA"/>
              </w:rPr>
              <w:t>Salud Pública: Programa Provincial de Complemento de Vitamina D.</w:t>
            </w:r>
          </w:p>
          <w:p w14:paraId="668A57D9" w14:textId="77777777" w:rsidR="00444D2E" w:rsidRPr="00262695" w:rsidRDefault="00444D2E" w:rsidP="00444D2E">
            <w:pPr>
              <w:spacing w:after="0"/>
              <w:ind w:left="91"/>
              <w:jc w:val="both"/>
              <w:rPr>
                <w:rFonts w:ascii="Arial" w:hAnsi="Arial" w:cs="Arial"/>
                <w:color w:val="000000"/>
                <w:lang w:val="es-MX" w:eastAsia="ar-SA"/>
              </w:rPr>
            </w:pPr>
          </w:p>
        </w:tc>
      </w:tr>
      <w:tr w:rsidR="00444D2E" w:rsidRPr="00807F5F" w14:paraId="3DF122D1" w14:textId="77777777" w:rsidTr="00BA4B6C">
        <w:tc>
          <w:tcPr>
            <w:tcW w:w="2269" w:type="dxa"/>
          </w:tcPr>
          <w:p w14:paraId="45E4BC58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177/21</w:t>
            </w:r>
          </w:p>
          <w:p w14:paraId="731A56B4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8079" w:type="dxa"/>
          </w:tcPr>
          <w:p w14:paraId="547D3651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SUPERIOR TRIBUNAL DE JUSTICIA Oficio Nº 54/2021 adjuntando Acordada Nº 68/202, sobre proyecto de modificación de la Ley provincial 110 -</w:t>
            </w:r>
            <w:r w:rsidRPr="00262695">
              <w:rPr>
                <w:sz w:val="22"/>
                <w:szCs w:val="22"/>
              </w:rPr>
              <w:t xml:space="preserve"> </w:t>
            </w: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Ley Orgánica del Poder Judicial.</w:t>
            </w:r>
          </w:p>
          <w:p w14:paraId="6299B63D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0A7CA97F" w14:textId="77777777" w:rsidTr="00BA4B6C">
        <w:tc>
          <w:tcPr>
            <w:tcW w:w="2269" w:type="dxa"/>
          </w:tcPr>
          <w:p w14:paraId="66D191E7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178/21</w:t>
            </w:r>
          </w:p>
          <w:p w14:paraId="10D72CED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29E34A0E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Nº 266/21 para su ratificación.</w:t>
            </w:r>
          </w:p>
          <w:p w14:paraId="0F9CB948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1FA2D44A" w14:textId="77777777" w:rsidTr="00BA4B6C">
        <w:tc>
          <w:tcPr>
            <w:tcW w:w="2269" w:type="dxa"/>
          </w:tcPr>
          <w:p w14:paraId="6B7F124D" w14:textId="77777777" w:rsidR="00C50138" w:rsidRDefault="00444D2E" w:rsidP="00C5013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179/21</w:t>
            </w:r>
          </w:p>
          <w:p w14:paraId="04EDF16A" w14:textId="77777777" w:rsidR="00C50138" w:rsidRDefault="00C50138" w:rsidP="00C50138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8079" w:type="dxa"/>
          </w:tcPr>
          <w:p w14:paraId="3753101A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F.D.T. –P.J.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estableciendo que las personas que cursan estudios en la modalidad jóvenes y adultos, plan fines y en educación no formal, realicen la “Promesa de Lealtad a la Bandera”.</w:t>
            </w:r>
          </w:p>
          <w:p w14:paraId="089D8FD0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73DD0BEE" w14:textId="77777777" w:rsidTr="00BA4B6C">
        <w:tc>
          <w:tcPr>
            <w:tcW w:w="2269" w:type="dxa"/>
          </w:tcPr>
          <w:p w14:paraId="44B6D76D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180/21</w:t>
            </w:r>
          </w:p>
          <w:p w14:paraId="35734172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21A28BE1" w14:textId="77777777" w:rsidR="00444D2E" w:rsidRPr="00262695" w:rsidRDefault="008C5C92" w:rsidP="00444D2E">
            <w:pPr>
              <w:pStyle w:val="Contenidodelmarc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</w:t>
            </w:r>
            <w:r w:rsidR="00444D2E" w:rsidRPr="00262695">
              <w:rPr>
                <w:rFonts w:ascii="Arial" w:hAnsi="Arial" w:cs="Arial"/>
                <w:sz w:val="22"/>
                <w:szCs w:val="22"/>
                <w:lang w:eastAsia="ar-SA"/>
              </w:rPr>
              <w:t>RESIDENCIA Resolución de Presidencia Nº 267/21 para su ratificación.</w:t>
            </w:r>
          </w:p>
        </w:tc>
      </w:tr>
      <w:tr w:rsidR="00444D2E" w:rsidRPr="00807F5F" w14:paraId="4B0651A7" w14:textId="77777777" w:rsidTr="00BA4B6C">
        <w:tc>
          <w:tcPr>
            <w:tcW w:w="2269" w:type="dxa"/>
          </w:tcPr>
          <w:p w14:paraId="021F9776" w14:textId="77777777"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Nº 181/21</w:t>
            </w:r>
          </w:p>
          <w:p w14:paraId="11022FDC" w14:textId="77777777"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1BF2C1ED" w14:textId="77777777" w:rsidR="00444D2E" w:rsidRPr="00262695" w:rsidRDefault="00444D2E" w:rsidP="00444D2E">
            <w:pPr>
              <w:pStyle w:val="Contenidodelmarc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Nº 268/21 para su ratificación.</w:t>
            </w:r>
          </w:p>
        </w:tc>
      </w:tr>
      <w:tr w:rsidR="00444D2E" w:rsidRPr="00807F5F" w14:paraId="3FAA03BE" w14:textId="77777777" w:rsidTr="00BA4B6C">
        <w:tc>
          <w:tcPr>
            <w:tcW w:w="2269" w:type="dxa"/>
          </w:tcPr>
          <w:p w14:paraId="4C77421E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182/21</w:t>
            </w:r>
          </w:p>
          <w:p w14:paraId="1630598F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8079" w:type="dxa"/>
          </w:tcPr>
          <w:p w14:paraId="57E88290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creando el programa “Espacios Amigables de la Lactancia Materna”.</w:t>
            </w:r>
          </w:p>
          <w:p w14:paraId="0DE5B052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663F5EC7" w14:textId="77777777" w:rsidTr="00BA4B6C">
        <w:tc>
          <w:tcPr>
            <w:tcW w:w="2269" w:type="dxa"/>
          </w:tcPr>
          <w:p w14:paraId="785E7493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183/21</w:t>
            </w:r>
          </w:p>
          <w:p w14:paraId="5AAB2276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7255FAD5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reconociendo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distinguiendo al programa de terapia asistida con perros (TAP) para niñas y niños de dos (2) a catorce (14) años con condición de autismo, síndrome de Asperger y Psicosis en la infancia.</w:t>
            </w:r>
          </w:p>
          <w:p w14:paraId="6784A1C8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7D29227D" w14:textId="77777777" w:rsidTr="00BA4B6C">
        <w:tc>
          <w:tcPr>
            <w:tcW w:w="2269" w:type="dxa"/>
          </w:tcPr>
          <w:p w14:paraId="2823F26E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184/21</w:t>
            </w:r>
          </w:p>
          <w:p w14:paraId="06181C4A" w14:textId="77777777" w:rsidR="00C50138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2 y 1</w:t>
            </w:r>
          </w:p>
        </w:tc>
        <w:tc>
          <w:tcPr>
            <w:tcW w:w="8079" w:type="dxa"/>
          </w:tcPr>
          <w:p w14:paraId="6601EA71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eximiendo del pago de servicios públicos a las Asociaciones Civiles sin fines de lucro y a las Fundaciones radicadas dentro del ámbito de la provincia.</w:t>
            </w:r>
          </w:p>
          <w:p w14:paraId="728BEDA7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2EF15F32" w14:textId="77777777" w:rsidTr="00BA4B6C">
        <w:tc>
          <w:tcPr>
            <w:tcW w:w="2269" w:type="dxa"/>
          </w:tcPr>
          <w:p w14:paraId="2E1D1B4F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185/21</w:t>
            </w:r>
          </w:p>
          <w:p w14:paraId="2DAD6FF4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71ACBDB4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informe sobre el registro de deudores alimentarios morosos (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Re.D.A.M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.) creado por Ley provincial 531y otros ítems.</w:t>
            </w:r>
          </w:p>
          <w:p w14:paraId="0AF688F9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03F06111" w14:textId="77777777" w:rsidTr="00BA4B6C">
        <w:tc>
          <w:tcPr>
            <w:tcW w:w="2269" w:type="dxa"/>
          </w:tcPr>
          <w:p w14:paraId="7CDDD77A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186/21</w:t>
            </w:r>
          </w:p>
          <w:p w14:paraId="65A06D1D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5686CCDF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reconociendo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distinguiendo a la Asociación Fueguina Universitaria de Docentes Investigadores (AFAUDI), a la Federación Nacional de Docentes Universitarios (CONADU), a la Red Diversa Positiva TDF, a la Comunidad Homosexual Argentina (C.H.A.) y a la Universidad Nacional de Tierra del Fuego (UNTDF) por reglamentar el primer cupo laboral travesti-trans y cupo para víctimas de trata para su implementación en la docencia universitaria del país.</w:t>
            </w:r>
          </w:p>
          <w:p w14:paraId="0C6E70F7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78FAFEBD" w14:textId="77777777" w:rsidTr="00BA4B6C">
        <w:tc>
          <w:tcPr>
            <w:tcW w:w="2269" w:type="dxa"/>
          </w:tcPr>
          <w:p w14:paraId="37C87888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187/21</w:t>
            </w:r>
          </w:p>
          <w:p w14:paraId="20C4CB74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38BDF702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DICTAMEN DE COMISIÓN Nº 4 EN MAYORÍA S/As. Nº 303/20 (B. F.D.T. – P.J. Proyecto de Ley reconociendo distintos establecimientos educativos de la Provincia como “Escuelas Embajadoras de la Paz de la Provincia de Tierra del Fuego, Antártida e Islas del Atlántico Sur”), aconsejando su sanción.</w:t>
            </w:r>
          </w:p>
          <w:p w14:paraId="6AB9E7B5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4B86BC46" w14:textId="77777777" w:rsidTr="00BA4B6C">
        <w:tc>
          <w:tcPr>
            <w:tcW w:w="2269" w:type="dxa"/>
          </w:tcPr>
          <w:p w14:paraId="500B9FC1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188/21</w:t>
            </w:r>
          </w:p>
          <w:p w14:paraId="68FC9C22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3DFEA935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DICTAMEN DE COMISIÓN Nº 4 EN MAYORÍA S/As. Nº 015/21 (B. FORJA Proy. de Ley declarando Patrimonio Cultural y Paleontológico Provincial al edificio Histórico del Ex Juzgado de Paz de la ciudad de Río Grande), aconsejando su sanción.</w:t>
            </w:r>
          </w:p>
          <w:p w14:paraId="6DAE1C76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0E2771FF" w14:textId="77777777" w:rsidTr="00BA4B6C">
        <w:tc>
          <w:tcPr>
            <w:tcW w:w="2269" w:type="dxa"/>
          </w:tcPr>
          <w:p w14:paraId="0AF1A85E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189/21</w:t>
            </w:r>
          </w:p>
          <w:p w14:paraId="73D4D6F1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4746CF9D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Declaración reconociendo y distinguiendo al Señor Milton Fabián Torres por su amplia trayectoria en Defensa Civil del Municipio de Río Grande y Bomberos Voluntarios de la Provincia.</w:t>
            </w:r>
          </w:p>
          <w:p w14:paraId="0297A1D1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49BE442C" w14:textId="77777777" w:rsidTr="00BA4B6C">
        <w:tc>
          <w:tcPr>
            <w:tcW w:w="2269" w:type="dxa"/>
          </w:tcPr>
          <w:p w14:paraId="1A4CF76B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190/21</w:t>
            </w:r>
          </w:p>
          <w:p w14:paraId="15BC7BB2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7AE21B80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M.P.F.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la jornada virtual de capacitación denominada “Uso responsable de gas en el hogar”.</w:t>
            </w:r>
          </w:p>
          <w:p w14:paraId="4F45F469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30A83E94" w14:textId="77777777" w:rsidTr="00BA4B6C">
        <w:tc>
          <w:tcPr>
            <w:tcW w:w="2269" w:type="dxa"/>
          </w:tcPr>
          <w:p w14:paraId="234A38A2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191/21</w:t>
            </w:r>
          </w:p>
          <w:p w14:paraId="716B60DC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3F6FD919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evalúe la posibilidad de declarar como esencial la actividad de la industria turística en el ámbito de la Provincia.</w:t>
            </w:r>
          </w:p>
          <w:p w14:paraId="40E8739E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119A902F" w14:textId="77777777" w:rsidTr="00BA4B6C">
        <w:tc>
          <w:tcPr>
            <w:tcW w:w="2269" w:type="dxa"/>
          </w:tcPr>
          <w:p w14:paraId="417586DD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192/21</w:t>
            </w:r>
          </w:p>
          <w:p w14:paraId="54C3909E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6D8FF069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que establezca un plan de vacunación especial que incluya a todos los empleados de comercio de las actividades declaradas esenciales.</w:t>
            </w:r>
          </w:p>
          <w:p w14:paraId="4606E561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214E8E47" w14:textId="77777777" w:rsidTr="00BA4B6C">
        <w:tc>
          <w:tcPr>
            <w:tcW w:w="2269" w:type="dxa"/>
          </w:tcPr>
          <w:p w14:paraId="719A1BA9" w14:textId="77777777" w:rsidR="00444D2E" w:rsidRDefault="00444D2E" w:rsidP="00C5013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193/2</w:t>
            </w:r>
          </w:p>
          <w:p w14:paraId="40241243" w14:textId="77777777" w:rsidR="00C50138" w:rsidRDefault="00C50138" w:rsidP="00C50138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42DD7586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N° 272/21 convocando a Sesión Ordinaria para el día 30 de junio del cte. año.</w:t>
            </w:r>
          </w:p>
          <w:p w14:paraId="44F25FB5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5C1A9BA4" w14:textId="77777777" w:rsidTr="00BA4B6C">
        <w:tc>
          <w:tcPr>
            <w:tcW w:w="2269" w:type="dxa"/>
          </w:tcPr>
          <w:p w14:paraId="5DB5065E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194/21</w:t>
            </w:r>
          </w:p>
          <w:p w14:paraId="04C2366B" w14:textId="77777777"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7 y 2</w:t>
            </w:r>
          </w:p>
        </w:tc>
        <w:tc>
          <w:tcPr>
            <w:tcW w:w="8079" w:type="dxa"/>
          </w:tcPr>
          <w:p w14:paraId="29AE5A6C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estableciendo el reconocimiento provincial a cada veterano de guerra mediante el otorgamiento de medallas y diplomas el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dia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2 de abril 2022 y 2 de mayo 2022 respectivamente.</w:t>
            </w:r>
          </w:p>
          <w:p w14:paraId="20CFB9E0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4BAEBAA1" w14:textId="77777777" w:rsidTr="00BA4B6C">
        <w:tc>
          <w:tcPr>
            <w:tcW w:w="2269" w:type="dxa"/>
          </w:tcPr>
          <w:p w14:paraId="03D1D78C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195/21</w:t>
            </w:r>
          </w:p>
          <w:p w14:paraId="2446B7BB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4803384E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P.E.P. Nota N° 091/21 solicitando autorización para ausentarse de la Provincia según lo establecido en el artículo 131 de la Constitución Provincial.</w:t>
            </w:r>
          </w:p>
          <w:p w14:paraId="3E93EB18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040F0106" w14:textId="77777777" w:rsidTr="00BA4B6C">
        <w:tc>
          <w:tcPr>
            <w:tcW w:w="2269" w:type="dxa"/>
          </w:tcPr>
          <w:p w14:paraId="093A9433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196/21</w:t>
            </w:r>
          </w:p>
          <w:p w14:paraId="2754169C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5FF42D58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la plataforma virtual denominada “Sanamente”.</w:t>
            </w:r>
          </w:p>
          <w:p w14:paraId="357C7E88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22CC777B" w14:textId="77777777" w:rsidTr="00BA4B6C">
        <w:tc>
          <w:tcPr>
            <w:tcW w:w="2269" w:type="dxa"/>
          </w:tcPr>
          <w:p w14:paraId="4EA6FFF2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197/21</w:t>
            </w:r>
          </w:p>
          <w:p w14:paraId="77B5CCAA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1479893A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DICTAMEN DE COMISION N° 6 Y 1 S/As. N° 361/20 (B. M.P.F. Proy. de Ley de regulación de servicios de Seguridad Privada), aconsejando su aprobación.</w:t>
            </w:r>
          </w:p>
          <w:p w14:paraId="1592261A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10DC4FD1" w14:textId="77777777" w:rsidTr="00BA4B6C">
        <w:tc>
          <w:tcPr>
            <w:tcW w:w="2269" w:type="dxa"/>
          </w:tcPr>
          <w:p w14:paraId="191080D4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198/21</w:t>
            </w:r>
          </w:p>
          <w:p w14:paraId="292B0202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71F8DB05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DICTAMEN DE COMISION N° 1 EN MAYORIA S/As. N° 040/21 (B.M.P.F. Proy. de Ley prohibiendo el cultivo y producción de salmónidos), aconsejando su sanción.</w:t>
            </w:r>
          </w:p>
          <w:p w14:paraId="72F735EA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32CD0724" w14:textId="77777777" w:rsidTr="00BA4B6C">
        <w:tc>
          <w:tcPr>
            <w:tcW w:w="2269" w:type="dxa"/>
          </w:tcPr>
          <w:p w14:paraId="6EEEB780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199/21</w:t>
            </w:r>
          </w:p>
          <w:p w14:paraId="57029AA4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19F36A36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el acuerdo de regularización de deudas – Dirección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Provincial de Energía – CAMMESA – Secretaría de Energía de la Provincia de Tierra del Fuego.</w:t>
            </w:r>
          </w:p>
          <w:p w14:paraId="2A3E4AEC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14F0B501" w14:textId="77777777" w:rsidTr="00BA4B6C">
        <w:tc>
          <w:tcPr>
            <w:tcW w:w="2269" w:type="dxa"/>
          </w:tcPr>
          <w:p w14:paraId="7E97CDE3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200/21</w:t>
            </w:r>
          </w:p>
          <w:p w14:paraId="20C26731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5CFD81AA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de Prórroga del Régimen Tarifario Específico de Servicios Públicos para Entidades Deportivas sin fines de lucro.</w:t>
            </w:r>
          </w:p>
          <w:p w14:paraId="04643FD0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344FE095" w14:textId="77777777" w:rsidTr="00BA4B6C">
        <w:tc>
          <w:tcPr>
            <w:tcW w:w="2269" w:type="dxa"/>
          </w:tcPr>
          <w:p w14:paraId="715CA1CE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201/21</w:t>
            </w:r>
          </w:p>
          <w:p w14:paraId="09B84FC1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7ED85296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la participación de los jugadores de Futsal, Juan Medina y Tomas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Pescio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, en la Copa Libertadores de América.</w:t>
            </w:r>
          </w:p>
          <w:p w14:paraId="4BE53C87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7CBE7C7E" w14:textId="77777777" w:rsidTr="00BA4B6C">
        <w:tc>
          <w:tcPr>
            <w:tcW w:w="2269" w:type="dxa"/>
          </w:tcPr>
          <w:p w14:paraId="7767904A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202/21</w:t>
            </w:r>
          </w:p>
          <w:p w14:paraId="5B1750C1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2881EF48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la obra de teatro – Mary Ann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Dunne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– Una Mujer de Tierra y Fuego.</w:t>
            </w:r>
          </w:p>
          <w:p w14:paraId="1BC5579A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6CE7F6D5" w14:textId="77777777" w:rsidTr="00BA4B6C">
        <w:tc>
          <w:tcPr>
            <w:tcW w:w="2269" w:type="dxa"/>
          </w:tcPr>
          <w:p w14:paraId="32BAEDE7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203/21</w:t>
            </w:r>
          </w:p>
          <w:p w14:paraId="484581C5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2D904E04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estableciendo la obligatoriedad en el territorio de Tierra del Fuego del uso de mascarillas, tapabocas o barbijos transparentes garantizando la comunicación de las personas sordas o hipoacúsicas a través de la lectura labial.</w:t>
            </w:r>
          </w:p>
          <w:p w14:paraId="140DB511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21551F9F" w14:textId="77777777" w:rsidTr="00BA4B6C">
        <w:tc>
          <w:tcPr>
            <w:tcW w:w="2269" w:type="dxa"/>
          </w:tcPr>
          <w:p w14:paraId="19F54949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204/21</w:t>
            </w:r>
          </w:p>
          <w:p w14:paraId="72092B64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64D28C2B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reconociendo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destacando la labor incondicional del personal del “Sanatorio Fueguino”, de la ciudad de Río Grande.</w:t>
            </w:r>
          </w:p>
          <w:p w14:paraId="7C583CBD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01F06CF" w14:textId="77777777" w:rsidR="000038D5" w:rsidRPr="00262695" w:rsidRDefault="000038D5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3889300F" w14:textId="77777777" w:rsidTr="00BA4B6C">
        <w:tc>
          <w:tcPr>
            <w:tcW w:w="2269" w:type="dxa"/>
          </w:tcPr>
          <w:p w14:paraId="59AAEA3B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205/21</w:t>
            </w:r>
          </w:p>
          <w:p w14:paraId="0CE8C09D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5831FF15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reconociendo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destacando la labor del personal de la “Clínica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Cemep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”, de la ciudad de Rio Grande.</w:t>
            </w:r>
          </w:p>
          <w:p w14:paraId="11139D60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2506D3C3" w14:textId="77777777" w:rsidTr="00BA4B6C">
        <w:tc>
          <w:tcPr>
            <w:tcW w:w="2269" w:type="dxa"/>
          </w:tcPr>
          <w:p w14:paraId="02059488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206/21</w:t>
            </w:r>
          </w:p>
          <w:p w14:paraId="2B1FDA28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00010595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reconociendo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destacando la labor incondicional del personal de la “Clínica San Jorge”, de la ciudad de Ushuaia.</w:t>
            </w:r>
          </w:p>
          <w:p w14:paraId="423FCF77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29F2B832" w14:textId="77777777" w:rsidTr="00BA4B6C">
        <w:tc>
          <w:tcPr>
            <w:tcW w:w="2269" w:type="dxa"/>
          </w:tcPr>
          <w:p w14:paraId="11F6A4C7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207/21</w:t>
            </w:r>
          </w:p>
          <w:p w14:paraId="3E1C1DF7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lastRenderedPageBreak/>
              <w:t>P/R</w:t>
            </w:r>
          </w:p>
          <w:p w14:paraId="57B664FF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220/21</w:t>
            </w:r>
          </w:p>
        </w:tc>
        <w:tc>
          <w:tcPr>
            <w:tcW w:w="8079" w:type="dxa"/>
          </w:tcPr>
          <w:p w14:paraId="0B4D636E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BLOQUE U.C.R.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Ministerio de Educación, Cultura, </w:t>
            </w: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Ciencia y Tecnología, informe sobre situación de conservación del bien inmueble identificado como edificio antiguo Destacamento Policial Lago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Khami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otros ítems. </w:t>
            </w:r>
          </w:p>
          <w:p w14:paraId="32EC2FCE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556F9C90" w14:textId="77777777" w:rsidTr="00BA4B6C">
        <w:tc>
          <w:tcPr>
            <w:tcW w:w="2269" w:type="dxa"/>
          </w:tcPr>
          <w:p w14:paraId="5F911F25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208/21</w:t>
            </w:r>
          </w:p>
          <w:p w14:paraId="5D64A522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791FE942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DICTAMEN DE COMISIONES N° 1 Y 2 EN MAYORIA S/As. N° 112/20 (B.U.C.R. Proy. de Ley creando el Programa Provincial de Becas Deportivas), aconsejando su sanción.</w:t>
            </w:r>
          </w:p>
          <w:p w14:paraId="584475FF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1A85E91B" w14:textId="77777777" w:rsidTr="00BA4B6C">
        <w:tc>
          <w:tcPr>
            <w:tcW w:w="2269" w:type="dxa"/>
          </w:tcPr>
          <w:p w14:paraId="35D633DA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209/21</w:t>
            </w:r>
          </w:p>
          <w:p w14:paraId="75900F7A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32AEC0FE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DICTAMEN DE COMISIONES N° 4 Y 1 EN MAYORIA S/As. N° 167/20 (B.P.V. Proy. de Ley creando el Programa “Hablemos de Donación: Salvemos Vidas”), aconsejando su sanción.</w:t>
            </w:r>
          </w:p>
          <w:p w14:paraId="752EABE8" w14:textId="77777777"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1BE0C765" w14:textId="77777777" w:rsidTr="00BA4B6C">
        <w:tc>
          <w:tcPr>
            <w:tcW w:w="2269" w:type="dxa"/>
          </w:tcPr>
          <w:p w14:paraId="1E4C742C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210/21</w:t>
            </w:r>
          </w:p>
          <w:p w14:paraId="76117AC5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179FE003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COMISION PERMANENTE DE ASESORAMIENTO LEGISLATIVO N° 8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proponiendo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Parlamento Patagónico, incorporar como art. 20 bis al Reglamento Interno del mismo, sobre las sesiones y reuniones que puedan ser presenciales, remotas o mixtas.</w:t>
            </w:r>
          </w:p>
          <w:p w14:paraId="6B61A416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48F3B943" w14:textId="77777777" w:rsidTr="00BA4B6C">
        <w:tc>
          <w:tcPr>
            <w:tcW w:w="2269" w:type="dxa"/>
          </w:tcPr>
          <w:p w14:paraId="194E3AA5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211/21</w:t>
            </w:r>
          </w:p>
          <w:p w14:paraId="692C9452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6E42F975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DICTAMEN DE COMISION N° 1 EN MAYORIA S/As. N° 376/20 (B. M.P.F.; U.C.R.; FORJA; P.V. y F.D.T.-P.J.- Proy. de Ley para el ejercicio de la profesión de nutricionistas y licenciados en nutrición de la Provincia), aconsejando su sanción.</w:t>
            </w:r>
          </w:p>
          <w:p w14:paraId="1A68FE62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6CFAA04F" w14:textId="77777777" w:rsidTr="00BA4B6C">
        <w:tc>
          <w:tcPr>
            <w:tcW w:w="2269" w:type="dxa"/>
          </w:tcPr>
          <w:p w14:paraId="49171A01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212/21</w:t>
            </w:r>
          </w:p>
          <w:p w14:paraId="164D69F7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32E6D4CA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DICTAMEN DE COMISIONES N° 4 Y 2 EN MAYORIA S/As. N° 109/20 (B. U.C.R. Proy. de Ley sobre la creación de la Biblioteca Digital de la Provincia de Tierra del Fuego), aconsejando su sanción.</w:t>
            </w:r>
          </w:p>
          <w:p w14:paraId="5C7E1BBA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58910991" w14:textId="77777777" w:rsidTr="00BA4B6C">
        <w:tc>
          <w:tcPr>
            <w:tcW w:w="2269" w:type="dxa"/>
          </w:tcPr>
          <w:p w14:paraId="65E4EC8F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213/21</w:t>
            </w:r>
          </w:p>
          <w:p w14:paraId="1A541F84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2849BE35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Ministerio de Obras Públicas informe </w:t>
            </w:r>
            <w:r w:rsidR="00B42D4E">
              <w:rPr>
                <w:rFonts w:ascii="Arial" w:hAnsi="Arial" w:cs="Arial"/>
                <w:sz w:val="22"/>
                <w:szCs w:val="22"/>
                <w:lang w:eastAsia="ar-SA"/>
              </w:rPr>
              <w:t>las circunstancias por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la cual la Escuela Especial N° 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Kayu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Chenen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la ciuda</w:t>
            </w:r>
            <w:r w:rsidR="00B42D4E">
              <w:rPr>
                <w:rFonts w:ascii="Arial" w:hAnsi="Arial" w:cs="Arial"/>
                <w:sz w:val="22"/>
                <w:szCs w:val="22"/>
                <w:lang w:eastAsia="ar-SA"/>
              </w:rPr>
              <w:t>d de Ushuaia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, no ha podido dar continuidad educativa y necesaria al colectivo de alumnos con discapacidad y otros ítems.</w:t>
            </w:r>
          </w:p>
          <w:p w14:paraId="3012B406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2886101A" w14:textId="77777777" w:rsidTr="00BA4B6C">
        <w:tc>
          <w:tcPr>
            <w:tcW w:w="2269" w:type="dxa"/>
          </w:tcPr>
          <w:p w14:paraId="4F28F324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214/21 </w:t>
            </w:r>
          </w:p>
          <w:p w14:paraId="71048265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  <w:p w14:paraId="550B401F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225/21</w:t>
            </w:r>
          </w:p>
        </w:tc>
        <w:tc>
          <w:tcPr>
            <w:tcW w:w="8079" w:type="dxa"/>
          </w:tcPr>
          <w:p w14:paraId="2BA7C09A" w14:textId="77777777" w:rsidR="00444D2E" w:rsidRDefault="00A6538C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BLOQUES</w:t>
            </w:r>
            <w:r w:rsidR="00444D2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U.C.R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; M.P.F.; F.D.T. –P.J-; FORJA y PARTIDO VERDE </w:t>
            </w:r>
            <w:r w:rsidR="00444D2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Proy. </w:t>
            </w:r>
            <w:proofErr w:type="gramStart"/>
            <w:r w:rsidR="00444D2E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="00444D2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="00444D2E"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 w:rsidR="00444D2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el 100 Aniversario de la Fundación de la ciudad de Río Grande.</w:t>
            </w:r>
          </w:p>
          <w:p w14:paraId="5D949787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46E56300" w14:textId="77777777" w:rsidTr="00BA4B6C">
        <w:tc>
          <w:tcPr>
            <w:tcW w:w="2269" w:type="dxa"/>
          </w:tcPr>
          <w:p w14:paraId="3A248B2A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215/21</w:t>
            </w:r>
          </w:p>
          <w:p w14:paraId="26FB9C4E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1DA83235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cultural la campaña de producción audio visual “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Amovivir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>” contra la violencia de género.</w:t>
            </w:r>
          </w:p>
          <w:p w14:paraId="589AD4DF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72B5B52C" w14:textId="77777777" w:rsidTr="00BA4B6C">
        <w:tc>
          <w:tcPr>
            <w:tcW w:w="2269" w:type="dxa"/>
          </w:tcPr>
          <w:p w14:paraId="6913D7BB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216/21</w:t>
            </w:r>
          </w:p>
          <w:p w14:paraId="39480DE1" w14:textId="77777777"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079" w:type="dxa"/>
          </w:tcPr>
          <w:p w14:paraId="1C494EA0" w14:textId="77777777" w:rsidR="008C5C92" w:rsidRDefault="00444D2E" w:rsidP="00F22F9F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informe sobre cantidad de agentes en planta permanente, no permanente o contratados, su distribución por sectores, cantidad de técnicos y otros ítems.</w:t>
            </w:r>
          </w:p>
          <w:p w14:paraId="435A1A74" w14:textId="77777777" w:rsidR="008C5C92" w:rsidRDefault="008C5C92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195DB353" w14:textId="77777777" w:rsidTr="00BA4B6C">
        <w:tc>
          <w:tcPr>
            <w:tcW w:w="2269" w:type="dxa"/>
          </w:tcPr>
          <w:p w14:paraId="3FF43B71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217/21</w:t>
            </w:r>
          </w:p>
          <w:p w14:paraId="17992B9B" w14:textId="77777777"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5, 1 y 2</w:t>
            </w:r>
          </w:p>
        </w:tc>
        <w:tc>
          <w:tcPr>
            <w:tcW w:w="8079" w:type="dxa"/>
          </w:tcPr>
          <w:p w14:paraId="6A2A8CB5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creando la escuela – taller – hogar para la atención de las personas con discapacidad en la segunda y tercera edad.</w:t>
            </w:r>
          </w:p>
          <w:p w14:paraId="7D64ECD1" w14:textId="77777777" w:rsidR="000F3BC3" w:rsidRDefault="000F3BC3" w:rsidP="000F3BC3">
            <w:pPr>
              <w:pStyle w:val="Contenidodelmarco"/>
              <w:spacing w:after="0"/>
              <w:ind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3DE11CD" w14:textId="77777777" w:rsidR="00F22F9F" w:rsidRDefault="00F22F9F" w:rsidP="000F3BC3">
            <w:pPr>
              <w:pStyle w:val="Contenidodelmarco"/>
              <w:spacing w:after="0"/>
              <w:ind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4A1B011C" w14:textId="77777777" w:rsidTr="00BA4B6C">
        <w:tc>
          <w:tcPr>
            <w:tcW w:w="2269" w:type="dxa"/>
          </w:tcPr>
          <w:p w14:paraId="3AB5466D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218/21</w:t>
            </w:r>
          </w:p>
          <w:p w14:paraId="575BA42E" w14:textId="77777777"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2 y 5</w:t>
            </w:r>
          </w:p>
        </w:tc>
        <w:tc>
          <w:tcPr>
            <w:tcW w:w="8079" w:type="dxa"/>
          </w:tcPr>
          <w:p w14:paraId="71B657B8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creando el Programa “Mi Primera Vivienda”.</w:t>
            </w:r>
          </w:p>
          <w:p w14:paraId="7B5013F8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571F2BF1" w14:textId="77777777" w:rsidTr="00BA4B6C">
        <w:tc>
          <w:tcPr>
            <w:tcW w:w="2269" w:type="dxa"/>
          </w:tcPr>
          <w:p w14:paraId="09067E4B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219/21</w:t>
            </w:r>
          </w:p>
          <w:p w14:paraId="5927C508" w14:textId="77777777"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079" w:type="dxa"/>
          </w:tcPr>
          <w:p w14:paraId="65BEB02D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realice gestiones ante el Poder Ejecutivo Nacional, a fin de solicitar la reposición de la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boya del kilómetro 196 del Canal de Magdalena.</w:t>
            </w:r>
          </w:p>
          <w:p w14:paraId="5F799A3E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21B0F3D0" w14:textId="77777777" w:rsidTr="00BA4B6C">
        <w:tc>
          <w:tcPr>
            <w:tcW w:w="2269" w:type="dxa"/>
          </w:tcPr>
          <w:p w14:paraId="61E59A36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220/21</w:t>
            </w:r>
          </w:p>
          <w:p w14:paraId="4059E568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  <w:p w14:paraId="53C28DD0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207/21</w:t>
            </w:r>
          </w:p>
        </w:tc>
        <w:tc>
          <w:tcPr>
            <w:tcW w:w="8079" w:type="dxa"/>
          </w:tcPr>
          <w:p w14:paraId="69C745E4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informe sobre las medidas que se han llevado a cabo desde el año 2011 al día de la fecha, para el mantenimiento edilicio del Museo Histórico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Kami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otros ítems.</w:t>
            </w:r>
          </w:p>
          <w:p w14:paraId="1CD13A29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14:paraId="0829A13E" w14:textId="77777777" w:rsidTr="00BA4B6C">
        <w:tc>
          <w:tcPr>
            <w:tcW w:w="2269" w:type="dxa"/>
          </w:tcPr>
          <w:p w14:paraId="1C863FE4" w14:textId="77777777"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221/21</w:t>
            </w:r>
          </w:p>
          <w:p w14:paraId="654DD2AF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75988100" w14:textId="77777777"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la campaña deportiva de la delegación argentina de la disciplina de Hockey Pista Femenino</w:t>
            </w:r>
            <w:r w:rsidR="00B42D4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Masculino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que participarán en el Campeonato Panamericano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Indoor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Spring City.</w:t>
            </w:r>
          </w:p>
          <w:p w14:paraId="7699DFBF" w14:textId="77777777" w:rsidR="00B5109D" w:rsidRDefault="00B5109D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5109D" w:rsidRPr="00807F5F" w14:paraId="486361B9" w14:textId="77777777" w:rsidTr="00BA4B6C">
        <w:tc>
          <w:tcPr>
            <w:tcW w:w="2269" w:type="dxa"/>
          </w:tcPr>
          <w:p w14:paraId="401B8EEE" w14:textId="77777777" w:rsidR="00B5109D" w:rsidRDefault="00B5109D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222/21</w:t>
            </w:r>
          </w:p>
          <w:p w14:paraId="7C471E45" w14:textId="77777777"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079" w:type="dxa"/>
          </w:tcPr>
          <w:p w14:paraId="4F6126CA" w14:textId="77777777" w:rsidR="00B5109D" w:rsidRDefault="00B5109D" w:rsidP="00B5109D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F.D.T. –P.J.-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adhiriendo la Provincia a la Ley Nacional N° 27.218, “Régimen Tarifario Específico para Entidades de Bien Público”.</w:t>
            </w:r>
          </w:p>
          <w:p w14:paraId="5D19F89C" w14:textId="77777777" w:rsidR="00B5109D" w:rsidRDefault="00B5109D" w:rsidP="00B5109D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5109D" w:rsidRPr="00807F5F" w14:paraId="13089A4B" w14:textId="77777777" w:rsidTr="00BA4B6C">
        <w:tc>
          <w:tcPr>
            <w:tcW w:w="2269" w:type="dxa"/>
          </w:tcPr>
          <w:p w14:paraId="27A8C303" w14:textId="77777777" w:rsidR="00B5109D" w:rsidRDefault="00B5109D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223/21</w:t>
            </w:r>
          </w:p>
          <w:p w14:paraId="104E048A" w14:textId="77777777"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079" w:type="dxa"/>
          </w:tcPr>
          <w:p w14:paraId="1C10C953" w14:textId="77777777" w:rsidR="00B5109D" w:rsidRDefault="00B5109D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informe sobre los bonos Tierra del Fuego 2027, detallando saldos a fecha de la presente resolución y otros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  <w:p w14:paraId="4B08288E" w14:textId="77777777" w:rsidR="00B5109D" w:rsidRDefault="00B5109D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14:paraId="0D320FD1" w14:textId="77777777" w:rsidTr="00BA4B6C">
        <w:tc>
          <w:tcPr>
            <w:tcW w:w="2269" w:type="dxa"/>
          </w:tcPr>
          <w:p w14:paraId="4C13E665" w14:textId="77777777" w:rsidR="000F3BC3" w:rsidRDefault="000F3BC3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224/21</w:t>
            </w:r>
          </w:p>
          <w:p w14:paraId="327A7E8B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205569C6" w14:textId="77777777" w:rsidR="000F3BC3" w:rsidRDefault="000F3BC3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declarando de Interés Provincial la designación de la señora Leda Ivana Soto como Embajadora de la Paz por el Consejo de Paz de la Universal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Peace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Federatio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– UPF – Argentina.</w:t>
            </w:r>
          </w:p>
          <w:p w14:paraId="07C78B27" w14:textId="77777777" w:rsidR="000F3BC3" w:rsidRDefault="000F3BC3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14:paraId="4EACED17" w14:textId="77777777" w:rsidTr="00BA4B6C">
        <w:tc>
          <w:tcPr>
            <w:tcW w:w="2269" w:type="dxa"/>
          </w:tcPr>
          <w:p w14:paraId="549584B0" w14:textId="77777777" w:rsidR="000F3BC3" w:rsidRDefault="000F3BC3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225/21</w:t>
            </w:r>
          </w:p>
          <w:p w14:paraId="071043E2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  <w:p w14:paraId="1608F6D1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214/21</w:t>
            </w:r>
          </w:p>
        </w:tc>
        <w:tc>
          <w:tcPr>
            <w:tcW w:w="8079" w:type="dxa"/>
          </w:tcPr>
          <w:p w14:paraId="70F16EDD" w14:textId="77777777" w:rsidR="000F3BC3" w:rsidRDefault="000F3BC3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BLOQUE</w:t>
            </w:r>
            <w:r w:rsidR="00A6538C">
              <w:rPr>
                <w:rFonts w:ascii="Arial" w:hAnsi="Arial" w:cs="Arial"/>
                <w:sz w:val="22"/>
                <w:szCs w:val="22"/>
                <w:lang w:eastAsia="ar-SA"/>
              </w:rPr>
              <w:t>S U.C.R.; F.D.T. –P.J-; M.P.F. FORJA y PARTIDO VERDE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declarando de Interés Provincial “El Centenario de la creación y fundación de la ciudad de Río Grande, nacida sobre el mar argentino en el norte de la Isla Grande de Tierra del Fuego, Antártida e Islas del Atlántico Sur.</w:t>
            </w:r>
          </w:p>
          <w:p w14:paraId="7937044D" w14:textId="77777777" w:rsidR="000F3BC3" w:rsidRDefault="000F3BC3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14:paraId="794F915D" w14:textId="77777777" w:rsidTr="00BA4B6C">
        <w:tc>
          <w:tcPr>
            <w:tcW w:w="2269" w:type="dxa"/>
          </w:tcPr>
          <w:p w14:paraId="5B107394" w14:textId="77777777" w:rsidR="000F3BC3" w:rsidRDefault="000F3BC3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226/21</w:t>
            </w:r>
          </w:p>
          <w:p w14:paraId="212EE802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1F875624" w14:textId="77777777" w:rsidR="000F3BC3" w:rsidRDefault="000F3BC3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N° 276/21 para su ratificación.</w:t>
            </w:r>
          </w:p>
          <w:p w14:paraId="26006C82" w14:textId="77777777" w:rsidR="00B86A4B" w:rsidRDefault="00B86A4B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14:paraId="1B93D3AB" w14:textId="77777777" w:rsidTr="00BA4B6C">
        <w:tc>
          <w:tcPr>
            <w:tcW w:w="2269" w:type="dxa"/>
          </w:tcPr>
          <w:p w14:paraId="7C888A54" w14:textId="77777777" w:rsidR="000F3BC3" w:rsidRDefault="00B86A4B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227/21</w:t>
            </w:r>
          </w:p>
          <w:p w14:paraId="1D2FA7F0" w14:textId="77777777" w:rsidR="00A377AE" w:rsidRDefault="00A377AE" w:rsidP="005F751D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5 y 2</w:t>
            </w:r>
          </w:p>
        </w:tc>
        <w:tc>
          <w:tcPr>
            <w:tcW w:w="8079" w:type="dxa"/>
          </w:tcPr>
          <w:p w14:paraId="484A598F" w14:textId="77777777" w:rsidR="000F3BC3" w:rsidRDefault="00B86A4B" w:rsidP="00B86A4B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BLOQUES M.P</w:t>
            </w:r>
            <w:r w:rsidRPr="00B86A4B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F. y FORJA</w:t>
            </w:r>
            <w:r w:rsidRPr="00B86A4B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</w:t>
            </w:r>
            <w:r w:rsidRPr="00B86A4B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ley provincial de Régimen diferenciado de previsión social del personal docente de la Provincia.</w:t>
            </w:r>
          </w:p>
          <w:p w14:paraId="675AA5B4" w14:textId="77777777" w:rsidR="00B86A4B" w:rsidRDefault="00B86A4B" w:rsidP="00B86A4B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14:paraId="06A7CA6E" w14:textId="77777777" w:rsidTr="00BA4B6C">
        <w:tc>
          <w:tcPr>
            <w:tcW w:w="2269" w:type="dxa"/>
          </w:tcPr>
          <w:p w14:paraId="112C0278" w14:textId="77777777" w:rsidR="000F3BC3" w:rsidRDefault="00B86A4B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228/21</w:t>
            </w:r>
          </w:p>
          <w:p w14:paraId="606763AC" w14:textId="77777777"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079" w:type="dxa"/>
          </w:tcPr>
          <w:p w14:paraId="7967B285" w14:textId="77777777" w:rsidR="000F3BC3" w:rsidRDefault="00B86A4B" w:rsidP="00B86A4B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BLOQUES M.P.F.; U.C.R; FORJA; F.D.T. –P-J- y PARTIDO VERDE </w:t>
            </w:r>
            <w:r w:rsidRPr="00B86A4B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Proy. </w:t>
            </w:r>
            <w:proofErr w:type="gramStart"/>
            <w:r w:rsidRPr="00B86A4B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B86A4B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estableciendo que la promesa a la bandera nacional de los alumnos de 4to grado, quede a cargo de un Excombatiente.</w:t>
            </w:r>
          </w:p>
          <w:p w14:paraId="1A388DE2" w14:textId="77777777" w:rsidR="00D74DFD" w:rsidRDefault="00D74DFD" w:rsidP="00B86A4B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14:paraId="6189143F" w14:textId="77777777" w:rsidTr="00BA4B6C">
        <w:tc>
          <w:tcPr>
            <w:tcW w:w="2269" w:type="dxa"/>
          </w:tcPr>
          <w:p w14:paraId="6E0DA1B2" w14:textId="77777777" w:rsidR="000F3BC3" w:rsidRDefault="00D74DFD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229/21</w:t>
            </w:r>
          </w:p>
          <w:p w14:paraId="1C010B4C" w14:textId="77777777"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8079" w:type="dxa"/>
          </w:tcPr>
          <w:p w14:paraId="6F1B3028" w14:textId="77777777" w:rsidR="000F3BC3" w:rsidRDefault="00D74DFD" w:rsidP="00D74DFD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BLOQUES M.P.F.; U.C.R.; FORJA; F.D.T.-PJ- y PARTIDO VERDE</w:t>
            </w:r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Proy. de Ley estableciendo que los uniformes de cada establecimiento educativo lleve la leyenda “Las Malvinas son Argentinas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”</w:t>
            </w:r>
          </w:p>
          <w:p w14:paraId="01136EAA" w14:textId="77777777" w:rsidR="00D74DFD" w:rsidRDefault="00D74DFD" w:rsidP="00D74DFD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14:paraId="0A3AC9AC" w14:textId="77777777" w:rsidTr="00BA4B6C">
        <w:tc>
          <w:tcPr>
            <w:tcW w:w="2269" w:type="dxa"/>
          </w:tcPr>
          <w:p w14:paraId="62DAA055" w14:textId="77777777" w:rsidR="000F3BC3" w:rsidRDefault="00D74DFD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230/21</w:t>
            </w:r>
          </w:p>
          <w:p w14:paraId="7845D450" w14:textId="77777777"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8079" w:type="dxa"/>
          </w:tcPr>
          <w:p w14:paraId="29EEEF6F" w14:textId="77777777" w:rsidR="000F3BC3" w:rsidRDefault="00D74DFD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BLOQUES M.P.F.; U.C.R.; FORJA; F.D.T. –P.J.- y PARTIDO VERDE</w:t>
            </w:r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Proy. </w:t>
            </w:r>
            <w:proofErr w:type="gramStart"/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estableciendo en el ámbito del Ministerio de Educación dentro de la </w:t>
            </w:r>
            <w:proofErr w:type="spellStart"/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>currícula</w:t>
            </w:r>
            <w:proofErr w:type="spellEnd"/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>, una materia denominada “Islas Malvinas”.</w:t>
            </w:r>
          </w:p>
          <w:p w14:paraId="4E643E3B" w14:textId="77777777" w:rsidR="00D74DFD" w:rsidRDefault="00D74DFD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6B42D27" w14:textId="77777777" w:rsidR="00F22F9F" w:rsidRDefault="00F22F9F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9353B8F" w14:textId="77777777" w:rsidR="00F22F9F" w:rsidRDefault="00F22F9F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14:paraId="468A39CE" w14:textId="77777777" w:rsidTr="00BA4B6C">
        <w:tc>
          <w:tcPr>
            <w:tcW w:w="2269" w:type="dxa"/>
          </w:tcPr>
          <w:p w14:paraId="0C57948B" w14:textId="77777777" w:rsidR="000F3BC3" w:rsidRDefault="00D74DFD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231/21</w:t>
            </w:r>
          </w:p>
          <w:p w14:paraId="16EA4FCC" w14:textId="77777777"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8079" w:type="dxa"/>
          </w:tcPr>
          <w:p w14:paraId="3603FA89" w14:textId="77777777" w:rsidR="000F3BC3" w:rsidRDefault="00D74DFD" w:rsidP="00D74DFD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BLOQUES M.P.F.; U.C.R.; FORJA; F.D.T. –P.J- y PARTIDO VERDE </w:t>
            </w:r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Proyecto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de Resol sobre el</w:t>
            </w:r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reconocimiento por el 40 Aniversario de la Gesta de Malvinas y del hundimiento del Crucero ARA General Belgrano.</w:t>
            </w:r>
          </w:p>
          <w:p w14:paraId="51AF20CD" w14:textId="77777777" w:rsidR="00D74DFD" w:rsidRDefault="00D74DFD" w:rsidP="00D74DFD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14:paraId="72916BB5" w14:textId="77777777" w:rsidTr="00BA4B6C">
        <w:tc>
          <w:tcPr>
            <w:tcW w:w="2269" w:type="dxa"/>
          </w:tcPr>
          <w:p w14:paraId="3FD86BCD" w14:textId="77777777" w:rsidR="000F3BC3" w:rsidRDefault="00D74DFD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232/21</w:t>
            </w:r>
          </w:p>
          <w:p w14:paraId="6CAC7AC0" w14:textId="77777777"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lastRenderedPageBreak/>
              <w:t>Com.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8079" w:type="dxa"/>
          </w:tcPr>
          <w:p w14:paraId="2FEE0B71" w14:textId="77777777" w:rsidR="000F3BC3" w:rsidRDefault="00D74DFD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BLOQUES M.P.F.; U.C.R.; FORJA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; F.D.T. –P.J- y PARTIDO VERDE </w:t>
            </w:r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Proy. </w:t>
            </w:r>
            <w:proofErr w:type="gramStart"/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de Educación Técnica Profesional.</w:t>
            </w:r>
          </w:p>
          <w:p w14:paraId="5A39B2E9" w14:textId="77777777" w:rsidR="00D74DFD" w:rsidRDefault="00D74DFD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14:paraId="530AAF2B" w14:textId="77777777" w:rsidTr="00BA4B6C">
        <w:tc>
          <w:tcPr>
            <w:tcW w:w="2269" w:type="dxa"/>
          </w:tcPr>
          <w:p w14:paraId="4FDE0181" w14:textId="77777777" w:rsidR="000F3BC3" w:rsidRDefault="00D74DFD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233/21</w:t>
            </w:r>
          </w:p>
          <w:p w14:paraId="12EC8A5B" w14:textId="77777777"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5 </w:t>
            </w:r>
          </w:p>
        </w:tc>
        <w:tc>
          <w:tcPr>
            <w:tcW w:w="8079" w:type="dxa"/>
          </w:tcPr>
          <w:p w14:paraId="17848C65" w14:textId="77777777" w:rsidR="000F3BC3" w:rsidRPr="00D74DFD" w:rsidRDefault="00D74DFD" w:rsidP="00D74DFD">
            <w:pPr>
              <w:rPr>
                <w:rFonts w:ascii="Arial" w:eastAsia="Times New Roman" w:hAnsi="Arial" w:cs="Arial"/>
                <w:color w:val="000000"/>
                <w:lang w:val="es-MX" w:eastAsia="ar-SA"/>
              </w:rPr>
            </w:pPr>
            <w:r>
              <w:rPr>
                <w:rFonts w:ascii="Arial" w:hAnsi="Arial" w:cs="Arial"/>
                <w:lang w:eastAsia="ar-SA"/>
              </w:rPr>
              <w:t>BLOQUES FORJA y PARTIDO VERDE</w:t>
            </w:r>
            <w:r w:rsidRPr="00D74DFD">
              <w:rPr>
                <w:rFonts w:ascii="Arial" w:eastAsia="Times New Roman" w:hAnsi="Arial" w:cs="Arial"/>
                <w:color w:val="000000"/>
                <w:lang w:val="es-MX" w:eastAsia="ar-SA"/>
              </w:rPr>
              <w:t xml:space="preserve"> Proy. </w:t>
            </w:r>
            <w:proofErr w:type="gramStart"/>
            <w:r w:rsidRPr="00D74DFD">
              <w:rPr>
                <w:rFonts w:ascii="Arial" w:eastAsia="Times New Roman" w:hAnsi="Arial" w:cs="Arial"/>
                <w:color w:val="000000"/>
                <w:lang w:val="es-MX" w:eastAsia="ar-SA"/>
              </w:rPr>
              <w:t>de</w:t>
            </w:r>
            <w:proofErr w:type="gramEnd"/>
            <w:r w:rsidRPr="00D74DFD">
              <w:rPr>
                <w:rFonts w:ascii="Arial" w:eastAsia="Times New Roman" w:hAnsi="Arial" w:cs="Arial"/>
                <w:color w:val="000000"/>
                <w:lang w:val="es-MX" w:eastAsia="ar-SA"/>
              </w:rPr>
              <w:t xml:space="preserve"> Ley sobre Banco de</w:t>
            </w:r>
            <w:r>
              <w:rPr>
                <w:rFonts w:ascii="Arial" w:eastAsia="Times New Roman" w:hAnsi="Arial" w:cs="Arial"/>
                <w:color w:val="000000"/>
                <w:lang w:val="es-MX" w:eastAsia="ar-SA"/>
              </w:rPr>
              <w:t xml:space="preserve"> Alimentos José Federico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MX" w:eastAsia="ar-SA"/>
              </w:rPr>
              <w:t>Ilnao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s-MX" w:eastAsia="ar-SA"/>
              </w:rPr>
              <w:t>.</w:t>
            </w:r>
          </w:p>
        </w:tc>
      </w:tr>
      <w:tr w:rsidR="000F3BC3" w:rsidRPr="00807F5F" w14:paraId="4D5A068E" w14:textId="77777777" w:rsidTr="00BA4B6C">
        <w:tc>
          <w:tcPr>
            <w:tcW w:w="2269" w:type="dxa"/>
          </w:tcPr>
          <w:p w14:paraId="5BEEF277" w14:textId="77777777" w:rsidR="000F3BC3" w:rsidRDefault="00BC10D8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234/21</w:t>
            </w:r>
          </w:p>
          <w:p w14:paraId="78D8A402" w14:textId="77777777"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079" w:type="dxa"/>
          </w:tcPr>
          <w:p w14:paraId="2A18C655" w14:textId="77777777" w:rsidR="000F3BC3" w:rsidRDefault="00BC10D8" w:rsidP="00BC10D8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C10D8">
              <w:rPr>
                <w:rFonts w:ascii="Arial" w:hAnsi="Arial" w:cs="Arial"/>
                <w:sz w:val="22"/>
                <w:szCs w:val="22"/>
                <w:lang w:eastAsia="ar-SA"/>
              </w:rPr>
              <w:t>BLOQUES M.P.F.; U.C.R.; FORJA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; F.D.T. –P.J- y PARTIDO VERDE</w:t>
            </w:r>
            <w:r w:rsidRPr="00BC10D8">
              <w:rPr>
                <w:rFonts w:ascii="Arial" w:hAnsi="Arial" w:cs="Arial"/>
                <w:sz w:val="22"/>
                <w:szCs w:val="22"/>
                <w:lang w:eastAsia="ar-SA"/>
              </w:rPr>
              <w:t xml:space="preserve"> Proy. </w:t>
            </w:r>
            <w:proofErr w:type="gramStart"/>
            <w:r w:rsidRPr="00BC10D8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BC10D8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instituyendo el 28 de Septiembre de cada año como Día Provincial para la prevención del maltrato y abuso contra niños, niñas y adolescentes.</w:t>
            </w:r>
          </w:p>
          <w:p w14:paraId="137D6A0C" w14:textId="77777777" w:rsidR="00BC10D8" w:rsidRDefault="00BC10D8" w:rsidP="00BC10D8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14:paraId="79A74739" w14:textId="77777777" w:rsidTr="00BA4B6C">
        <w:tc>
          <w:tcPr>
            <w:tcW w:w="2269" w:type="dxa"/>
          </w:tcPr>
          <w:p w14:paraId="11BA5845" w14:textId="77777777" w:rsidR="000F3BC3" w:rsidRDefault="00BC10D8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235/21</w:t>
            </w:r>
          </w:p>
          <w:p w14:paraId="34D90B03" w14:textId="77777777"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8079" w:type="dxa"/>
          </w:tcPr>
          <w:p w14:paraId="0588318F" w14:textId="77777777" w:rsidR="000F3BC3" w:rsidRDefault="00BC10D8" w:rsidP="00BC10D8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modificando </w:t>
            </w:r>
            <w:r w:rsidRPr="00BC10D8">
              <w:rPr>
                <w:rFonts w:ascii="Arial" w:hAnsi="Arial" w:cs="Arial"/>
                <w:sz w:val="22"/>
                <w:szCs w:val="22"/>
                <w:lang w:eastAsia="ar-SA"/>
              </w:rPr>
              <w:t>la Ley Provincial N° 407. Ex combatientes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  <w:p w14:paraId="54E1E8A8" w14:textId="77777777" w:rsidR="00BC10D8" w:rsidRDefault="00BC10D8" w:rsidP="00BC10D8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22F9F" w:rsidRPr="00807F5F" w14:paraId="3CFF14FF" w14:textId="77777777" w:rsidTr="00BA4B6C">
        <w:tc>
          <w:tcPr>
            <w:tcW w:w="2269" w:type="dxa"/>
          </w:tcPr>
          <w:p w14:paraId="21645FE1" w14:textId="77777777" w:rsidR="00F22F9F" w:rsidRDefault="00F22F9F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236/21</w:t>
            </w:r>
          </w:p>
          <w:p w14:paraId="22BEEC1E" w14:textId="77777777" w:rsidR="00DE193B" w:rsidRPr="00DE193B" w:rsidRDefault="00DE193B" w:rsidP="000F3BC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E193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079" w:type="dxa"/>
          </w:tcPr>
          <w:p w14:paraId="11750947" w14:textId="77777777" w:rsidR="00F22F9F" w:rsidRDefault="00F22F9F" w:rsidP="00BC10D8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BLOQUE F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,D,T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-P.J.-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reglamente la Ley Provincial N° 771 “Fondo Provincial “Conciencia sobre el Cáncer de Mama” – Crea</w:t>
            </w:r>
            <w:r w:rsidR="008B3CDD">
              <w:rPr>
                <w:rFonts w:ascii="Arial" w:hAnsi="Arial" w:cs="Arial"/>
                <w:sz w:val="22"/>
                <w:szCs w:val="22"/>
                <w:lang w:eastAsia="ar-SA"/>
              </w:rPr>
              <w:t>ción, institución de octubre como mes de la Prevención del Cáncer de Mama.</w:t>
            </w:r>
          </w:p>
          <w:p w14:paraId="51F19C1E" w14:textId="77777777" w:rsidR="008B3CDD" w:rsidRDefault="008B3CDD" w:rsidP="00BC10D8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22F9F" w:rsidRPr="00807F5F" w14:paraId="3112DAAD" w14:textId="77777777" w:rsidTr="00BA4B6C">
        <w:tc>
          <w:tcPr>
            <w:tcW w:w="2269" w:type="dxa"/>
          </w:tcPr>
          <w:p w14:paraId="20D55C45" w14:textId="77777777" w:rsidR="00F22F9F" w:rsidRDefault="008B3CDD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237/21</w:t>
            </w:r>
          </w:p>
          <w:p w14:paraId="3441908B" w14:textId="77777777" w:rsidR="00DE193B" w:rsidRPr="00DE193B" w:rsidRDefault="00DE193B" w:rsidP="000F3BC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E193B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079" w:type="dxa"/>
          </w:tcPr>
          <w:p w14:paraId="5252F74B" w14:textId="77777777" w:rsidR="00F22F9F" w:rsidRDefault="005C6790" w:rsidP="00BC10D8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F.D.T. –P.J.-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adhiriendo la Provincia a la Ley Nacional N° 27.306 “Abordaje integral e interdisciplinario </w:t>
            </w:r>
            <w:r w:rsidR="00DE193B">
              <w:rPr>
                <w:rFonts w:ascii="Arial" w:hAnsi="Arial" w:cs="Arial"/>
                <w:sz w:val="22"/>
                <w:szCs w:val="22"/>
                <w:lang w:eastAsia="ar-SA"/>
              </w:rPr>
              <w:t>de los sujetos que presenten dificultades de aprendizaje”.</w:t>
            </w:r>
          </w:p>
          <w:p w14:paraId="53E5C712" w14:textId="77777777" w:rsidR="00DE193B" w:rsidRDefault="00DE193B" w:rsidP="00BC10D8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22F9F" w:rsidRPr="00807F5F" w14:paraId="187A15B1" w14:textId="77777777" w:rsidTr="00BA4B6C">
        <w:tc>
          <w:tcPr>
            <w:tcW w:w="2269" w:type="dxa"/>
          </w:tcPr>
          <w:p w14:paraId="3B5BF038" w14:textId="77777777" w:rsidR="00F22F9F" w:rsidRDefault="008B3CDD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238/21</w:t>
            </w:r>
          </w:p>
          <w:p w14:paraId="511B7839" w14:textId="77777777" w:rsidR="00DE193B" w:rsidRPr="00DE193B" w:rsidRDefault="00DE193B" w:rsidP="000F3BC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E193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079" w:type="dxa"/>
          </w:tcPr>
          <w:p w14:paraId="25E0016B" w14:textId="77777777" w:rsidR="00F22F9F" w:rsidRDefault="008B3CDD" w:rsidP="00BC10D8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F.D.T.-P.J- Proy de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informe el nombre del representante de Hidrocarburos en YPF.</w:t>
            </w:r>
          </w:p>
          <w:p w14:paraId="1DA33021" w14:textId="77777777" w:rsidR="008B3CDD" w:rsidRDefault="008B3CDD" w:rsidP="00BC10D8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22F9F" w:rsidRPr="00807F5F" w14:paraId="553A00E4" w14:textId="77777777" w:rsidTr="00BA4B6C">
        <w:tc>
          <w:tcPr>
            <w:tcW w:w="2269" w:type="dxa"/>
          </w:tcPr>
          <w:p w14:paraId="1E9EE784" w14:textId="77777777" w:rsidR="00F22F9F" w:rsidRDefault="008B3CDD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239/21</w:t>
            </w:r>
          </w:p>
          <w:p w14:paraId="51247FFB" w14:textId="77777777" w:rsidR="00DE193B" w:rsidRPr="00DE193B" w:rsidRDefault="00DE193B" w:rsidP="000F3BC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E193B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079" w:type="dxa"/>
          </w:tcPr>
          <w:p w14:paraId="004E8F89" w14:textId="50AC9221" w:rsidR="00F22F9F" w:rsidRDefault="00DE193B" w:rsidP="00BC10D8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F.D.T.-P.J.-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sobre convocatoria a concurso abierto y público para la selección de letra y composición mus</w:t>
            </w:r>
            <w:r w:rsidR="006F0FE8">
              <w:rPr>
                <w:rFonts w:ascii="Arial" w:hAnsi="Arial" w:cs="Arial"/>
                <w:sz w:val="22"/>
                <w:szCs w:val="22"/>
                <w:lang w:eastAsia="ar-SA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cal para la creación del Himno Oficial de la Provincia de Tierra de Fuego.</w:t>
            </w:r>
          </w:p>
          <w:p w14:paraId="60E53BF5" w14:textId="77777777" w:rsidR="00DE193B" w:rsidRDefault="00DE193B" w:rsidP="00BC10D8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22F9F" w:rsidRPr="00807F5F" w14:paraId="06F99F84" w14:textId="77777777" w:rsidTr="00BA4B6C">
        <w:tc>
          <w:tcPr>
            <w:tcW w:w="2269" w:type="dxa"/>
          </w:tcPr>
          <w:p w14:paraId="2D411FB8" w14:textId="77777777" w:rsidR="00F22F9F" w:rsidRDefault="008B3CDD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240/21</w:t>
            </w:r>
          </w:p>
          <w:p w14:paraId="366A971B" w14:textId="77777777" w:rsidR="00DE193B" w:rsidRPr="00DE193B" w:rsidRDefault="00DE193B" w:rsidP="000F3BC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E193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079" w:type="dxa"/>
          </w:tcPr>
          <w:p w14:paraId="3233C8AB" w14:textId="77777777" w:rsidR="00F22F9F" w:rsidRDefault="008B3CDD" w:rsidP="00BC10D8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F.D.T. –P.J.-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la propuesta de capacitación denominada “GROOMING: el lado B de Internet”.</w:t>
            </w:r>
          </w:p>
          <w:p w14:paraId="07A60424" w14:textId="77777777" w:rsidR="00D555BC" w:rsidRDefault="00D555BC" w:rsidP="00BC10D8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3169348A" w14:textId="77777777" w:rsidR="00903DC8" w:rsidRPr="00A128D9" w:rsidRDefault="00903DC8" w:rsidP="002A4D8D">
      <w:pPr>
        <w:pStyle w:val="Sinespaciado"/>
        <w:jc w:val="center"/>
        <w:rPr>
          <w:rFonts w:ascii="Arial" w:hAnsi="Arial" w:cs="Arial"/>
          <w:b/>
          <w:bCs/>
          <w:lang w:val="es-AR"/>
        </w:rPr>
      </w:pPr>
    </w:p>
    <w:p w14:paraId="2C1164B5" w14:textId="77777777" w:rsidR="00454301" w:rsidRDefault="00454301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14:paraId="32512DAD" w14:textId="77777777" w:rsidR="00C47AA4" w:rsidRPr="00807F5F" w:rsidRDefault="00C47AA4" w:rsidP="002A4D8D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14:paraId="6F5208FB" w14:textId="77777777" w:rsidR="00C47AA4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p w14:paraId="392F7BCC" w14:textId="77777777" w:rsidR="00C47AA4" w:rsidRPr="00807F5F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182"/>
      </w:tblGrid>
      <w:tr w:rsidR="00444D2E" w:rsidRPr="00B8495B" w14:paraId="30A55CEF" w14:textId="77777777" w:rsidTr="000038D5">
        <w:tc>
          <w:tcPr>
            <w:tcW w:w="2166" w:type="dxa"/>
          </w:tcPr>
          <w:p w14:paraId="6DAD0943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025/21</w:t>
            </w:r>
          </w:p>
          <w:p w14:paraId="22494C79" w14:textId="77777777" w:rsidR="005F751D" w:rsidRPr="005F751D" w:rsidRDefault="005F751D" w:rsidP="000F3BC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14:paraId="71077E9E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AGENCIA DE RECAUDACION FUEGUINA Nota N° 059/21 adjuntando estado de ejecución presupuestaria de recursos por rubro y gastos dando cumplimiento al art. 35 de la Ley Provincial  1191.</w:t>
            </w:r>
          </w:p>
          <w:p w14:paraId="47916A3C" w14:textId="77777777" w:rsidR="00444D2E" w:rsidRPr="00B8495B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14:paraId="15A124CB" w14:textId="77777777" w:rsidTr="000038D5">
        <w:tc>
          <w:tcPr>
            <w:tcW w:w="2166" w:type="dxa"/>
          </w:tcPr>
          <w:p w14:paraId="52EB0E32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026/21</w:t>
            </w:r>
          </w:p>
          <w:p w14:paraId="1E8C780C" w14:textId="77777777"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14:paraId="0DE61CB5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AGENCIA DE RECAUDACION FUEGUINA Nota N° 061/21 adjuntando estado de ejecución presupuestaria de recursos por rubro y gastos dando cumplimiento al art. 35 de la Ley Provincial N° 1191.</w:t>
            </w:r>
          </w:p>
          <w:p w14:paraId="4FE81602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14:paraId="3F2613F6" w14:textId="77777777" w:rsidTr="000038D5">
        <w:tc>
          <w:tcPr>
            <w:tcW w:w="2166" w:type="dxa"/>
          </w:tcPr>
          <w:p w14:paraId="620D3FF5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027/21</w:t>
            </w:r>
          </w:p>
          <w:p w14:paraId="315B8D65" w14:textId="77777777"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14:paraId="204C2B0B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046/21 adjuntando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1350, 1351 y 1352.</w:t>
            </w:r>
          </w:p>
          <w:p w14:paraId="251C0630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14:paraId="0422F855" w14:textId="77777777" w:rsidTr="000038D5">
        <w:tc>
          <w:tcPr>
            <w:tcW w:w="2166" w:type="dxa"/>
          </w:tcPr>
          <w:p w14:paraId="32D8AADF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C. OF. N° 028/21</w:t>
            </w:r>
          </w:p>
          <w:p w14:paraId="3D1FF312" w14:textId="77777777"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14:paraId="0DBCCD03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047/21 adjuntando Ley Provincial N° 1353.</w:t>
            </w:r>
          </w:p>
          <w:p w14:paraId="1F11ACE8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14:paraId="0CF408E7" w14:textId="77777777" w:rsidTr="000038D5">
        <w:tc>
          <w:tcPr>
            <w:tcW w:w="2166" w:type="dxa"/>
          </w:tcPr>
          <w:p w14:paraId="4C9D8342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029/21</w:t>
            </w:r>
          </w:p>
          <w:p w14:paraId="51C16586" w14:textId="77777777"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14:paraId="0360AAC3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055/21 adjuntando Ley Provincial N° 1354.</w:t>
            </w:r>
          </w:p>
          <w:p w14:paraId="2E83AF97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14:paraId="7CC6A0C7" w14:textId="77777777" w:rsidTr="000038D5">
        <w:tc>
          <w:tcPr>
            <w:tcW w:w="2166" w:type="dxa"/>
          </w:tcPr>
          <w:p w14:paraId="09063F9E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030/21</w:t>
            </w:r>
          </w:p>
          <w:p w14:paraId="4FC33EA1" w14:textId="77777777"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14:paraId="1046831A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INSTITUTO PROVINCIAL DE REGULACION DE APUESTAS Nota N° 535/21 adjuntando documentación correspondiente a la información financiera del instituto del primer trimestre del ejercicio 2021.</w:t>
            </w:r>
          </w:p>
          <w:p w14:paraId="7C204366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14:paraId="676B0748" w14:textId="77777777" w:rsidTr="000038D5">
        <w:tc>
          <w:tcPr>
            <w:tcW w:w="2166" w:type="dxa"/>
          </w:tcPr>
          <w:p w14:paraId="6B12F4E4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C. OF. N° 031/21</w:t>
            </w:r>
          </w:p>
          <w:p w14:paraId="5149BFBF" w14:textId="77777777"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14:paraId="154DD20A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OBRA SOCIAL DE LA PROVINCIA DE TIERRA DEL FUEGO Nota adjuntando planillas correspondientes al cuarto trimestre del ejercicio 2020, dando cumplimiento al art. 35 de la Ley Provincial N° 1191.</w:t>
            </w:r>
          </w:p>
          <w:p w14:paraId="657F8054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14:paraId="26F546A0" w14:textId="77777777" w:rsidTr="000038D5">
        <w:tc>
          <w:tcPr>
            <w:tcW w:w="2166" w:type="dxa"/>
          </w:tcPr>
          <w:p w14:paraId="10033D29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032/21</w:t>
            </w:r>
          </w:p>
          <w:p w14:paraId="674E05DD" w14:textId="77777777"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14:paraId="3743E36D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N° 032/21 dando respuesta a lo solicitado mediante Resolución de Cámara N° 035/21.</w:t>
            </w:r>
          </w:p>
          <w:p w14:paraId="427894E7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14:paraId="14DE5497" w14:textId="77777777" w:rsidTr="000038D5">
        <w:tc>
          <w:tcPr>
            <w:tcW w:w="2166" w:type="dxa"/>
          </w:tcPr>
          <w:p w14:paraId="2AA32066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033/21</w:t>
            </w:r>
          </w:p>
          <w:p w14:paraId="4F1EAC57" w14:textId="77777777"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14:paraId="66C663CA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N° 024/21 dando respuesta a lo solicitado mediante Resolución de Cámara N° 302/20.</w:t>
            </w:r>
          </w:p>
          <w:p w14:paraId="63EF2295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680EA50A" w14:textId="77777777" w:rsidR="008C5C92" w:rsidRDefault="008C5C92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14:paraId="73030B64" w14:textId="77777777" w:rsidTr="000038D5">
        <w:tc>
          <w:tcPr>
            <w:tcW w:w="2166" w:type="dxa"/>
          </w:tcPr>
          <w:p w14:paraId="305FE42C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034/21</w:t>
            </w:r>
          </w:p>
          <w:p w14:paraId="69C1321D" w14:textId="77777777"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14:paraId="33AC8357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N° 023/21 dando respuesta a lo solicitado mediante Resolución de Cámara N° 302/20.</w:t>
            </w:r>
          </w:p>
          <w:p w14:paraId="7C375D4B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14:paraId="5959C8F1" w14:textId="77777777" w:rsidTr="000038D5">
        <w:tc>
          <w:tcPr>
            <w:tcW w:w="2166" w:type="dxa"/>
          </w:tcPr>
          <w:p w14:paraId="56D8F2FD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035/21</w:t>
            </w:r>
          </w:p>
          <w:p w14:paraId="5BEEB0E5" w14:textId="77777777"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14:paraId="6F052AFD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677/21 adjuntando planillas de información   presupuestaria relativas al primer trimestre del año 2021.</w:t>
            </w:r>
          </w:p>
          <w:p w14:paraId="344F1808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14:paraId="11240098" w14:textId="77777777" w:rsidTr="000038D5">
        <w:tc>
          <w:tcPr>
            <w:tcW w:w="2166" w:type="dxa"/>
          </w:tcPr>
          <w:p w14:paraId="647E9DD0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036/21</w:t>
            </w:r>
          </w:p>
          <w:p w14:paraId="687933B7" w14:textId="77777777"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14:paraId="0CC1D6B0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159/21 sobre Resolución Plenaria N° 110/21.</w:t>
            </w:r>
          </w:p>
          <w:p w14:paraId="0355E44D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14:paraId="25D9C286" w14:textId="77777777" w:rsidTr="000038D5">
        <w:tc>
          <w:tcPr>
            <w:tcW w:w="2166" w:type="dxa"/>
          </w:tcPr>
          <w:p w14:paraId="2D37778D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037/21</w:t>
            </w:r>
          </w:p>
          <w:p w14:paraId="43F215C5" w14:textId="77777777"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14:paraId="3939ED39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N° 040/21 remitiendo información y documentación referente a la ejecución presupuestaria del primer trimestre del ejercicio económico y financiero 2021.</w:t>
            </w:r>
          </w:p>
          <w:p w14:paraId="7E4E888F" w14:textId="77777777" w:rsidR="005D2A29" w:rsidRDefault="005D2A29" w:rsidP="009E0DF6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14:paraId="44C638FE" w14:textId="77777777" w:rsidTr="000038D5">
        <w:tc>
          <w:tcPr>
            <w:tcW w:w="2166" w:type="dxa"/>
          </w:tcPr>
          <w:p w14:paraId="2E0849CD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038/21</w:t>
            </w:r>
          </w:p>
          <w:p w14:paraId="0F03FD04" w14:textId="77777777"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14:paraId="270E3721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FISCALIA DE ESTADO Nota N° 146/21 adjuntando planillas correspondientes al segundo trimestre del año 2021, en cumplimiento del art. 35 de la Ley Provincial N° 1191.</w:t>
            </w:r>
          </w:p>
          <w:p w14:paraId="6765BB10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14:paraId="36B9DAB3" w14:textId="77777777" w:rsidTr="000038D5">
        <w:tc>
          <w:tcPr>
            <w:tcW w:w="2166" w:type="dxa"/>
          </w:tcPr>
          <w:p w14:paraId="03853C7F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039/21</w:t>
            </w:r>
          </w:p>
          <w:p w14:paraId="296E8DE8" w14:textId="77777777"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14:paraId="1146D8D9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SUPERIOR TRIBUNAL DE JUSTICIA Nota N° 014/21 adjuntando planillas correspondientes al mes de Marzo/21.</w:t>
            </w:r>
          </w:p>
          <w:p w14:paraId="65F9AEF5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14:paraId="660AED2E" w14:textId="77777777" w:rsidTr="000038D5">
        <w:tc>
          <w:tcPr>
            <w:tcW w:w="2166" w:type="dxa"/>
          </w:tcPr>
          <w:p w14:paraId="1307DBDF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040/21</w:t>
            </w:r>
          </w:p>
          <w:p w14:paraId="2F8AC17F" w14:textId="77777777"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14:paraId="792DE38C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JEFATURA DE GABINETE Nota Nº 45/2021 adjuntando informe bimestral normado por el artículo 10 de la Ley provincial 1312.</w:t>
            </w:r>
          </w:p>
          <w:p w14:paraId="707F7DD3" w14:textId="77777777"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14:paraId="399CDB6D" w14:textId="77777777" w:rsidTr="000038D5">
        <w:tc>
          <w:tcPr>
            <w:tcW w:w="2166" w:type="dxa"/>
          </w:tcPr>
          <w:p w14:paraId="4C39DC58" w14:textId="77777777"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041/21</w:t>
            </w:r>
          </w:p>
          <w:p w14:paraId="62C7059E" w14:textId="77777777"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14:paraId="082F5C96" w14:textId="77777777" w:rsidR="00444D2E" w:rsidRDefault="00444D2E" w:rsidP="000F3BC3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INSTITUTO PROVINCIAL DE LA VIVIENDA Y HABITAT Nota N° 654/21 adjuntando planillas correspondientes al primer trimestre del año 2021 dando cumplimiento al art. 35 de la Ley Provincial N° 1191.</w:t>
            </w:r>
          </w:p>
          <w:p w14:paraId="1BFFA655" w14:textId="77777777" w:rsidR="00444D2E" w:rsidRDefault="00444D2E" w:rsidP="000F3BC3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519AC88D" w14:textId="77777777" w:rsidR="009234E1" w:rsidRDefault="009234E1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14:paraId="3A0CAEE7" w14:textId="77777777" w:rsidR="005D2A29" w:rsidRDefault="005D2A29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14:paraId="139E9A0E" w14:textId="77777777" w:rsidR="00C47AA4" w:rsidRPr="00807F5F" w:rsidRDefault="00C47AA4" w:rsidP="002A4D8D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ASUNTOS PARTICULARES</w:t>
      </w:r>
    </w:p>
    <w:p w14:paraId="4688BF29" w14:textId="77777777" w:rsidR="00847180" w:rsidRDefault="00847180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14:paraId="071A6AF4" w14:textId="77777777" w:rsidR="005D2A29" w:rsidRPr="00807F5F" w:rsidRDefault="005D2A29" w:rsidP="002A4D8D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182"/>
      </w:tblGrid>
      <w:tr w:rsidR="005D2A29" w:rsidRPr="00AA7D0E" w14:paraId="74BA10A4" w14:textId="77777777" w:rsidTr="00A128D9">
        <w:tc>
          <w:tcPr>
            <w:tcW w:w="2166" w:type="dxa"/>
          </w:tcPr>
          <w:p w14:paraId="1B85CB10" w14:textId="77777777"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005/21</w:t>
            </w:r>
          </w:p>
          <w:p w14:paraId="76CBF608" w14:textId="77777777" w:rsidR="005F751D" w:rsidRDefault="005F751D" w:rsidP="000F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51D">
              <w:rPr>
                <w:rFonts w:ascii="Arial" w:hAnsi="Arial" w:cs="Arial"/>
                <w:b/>
                <w:sz w:val="16"/>
                <w:szCs w:val="16"/>
              </w:rPr>
              <w:t>Toma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MPF FORJA</w:t>
            </w:r>
          </w:p>
          <w:p w14:paraId="09AA8D37" w14:textId="77777777" w:rsidR="00770DBB" w:rsidRPr="005F751D" w:rsidRDefault="00770DBB" w:rsidP="000F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As. 227/21</w:t>
            </w:r>
          </w:p>
        </w:tc>
        <w:tc>
          <w:tcPr>
            <w:tcW w:w="8182" w:type="dxa"/>
          </w:tcPr>
          <w:p w14:paraId="6EF837A4" w14:textId="77777777"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S.U.T.E.F. Nota N° 046/21 adjuntando anteproyecto de ley provincial de Régimen diferenciado de previsión social del personal docente de la Provincia.</w:t>
            </w:r>
          </w:p>
          <w:p w14:paraId="437B856A" w14:textId="77777777" w:rsidR="005D2A29" w:rsidRPr="00AA7D0E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5D2A29" w:rsidRPr="00AA7D0E" w14:paraId="4D30C354" w14:textId="77777777" w:rsidTr="00A128D9">
        <w:tc>
          <w:tcPr>
            <w:tcW w:w="2166" w:type="dxa"/>
          </w:tcPr>
          <w:p w14:paraId="211D5B51" w14:textId="77777777"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006/21</w:t>
            </w:r>
          </w:p>
          <w:p w14:paraId="7E44F017" w14:textId="77777777"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51D">
              <w:rPr>
                <w:rFonts w:ascii="Arial" w:hAnsi="Arial" w:cs="Arial"/>
                <w:b/>
                <w:sz w:val="16"/>
                <w:szCs w:val="16"/>
              </w:rPr>
              <w:t>Toma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todos los Bloques</w:t>
            </w:r>
          </w:p>
          <w:p w14:paraId="35BB8F01" w14:textId="77777777"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As. 228/21</w:t>
            </w:r>
          </w:p>
        </w:tc>
        <w:tc>
          <w:tcPr>
            <w:tcW w:w="8182" w:type="dxa"/>
          </w:tcPr>
          <w:p w14:paraId="7769DB86" w14:textId="77777777"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HEREDEROS CAUSA MALVINAS Nota N° 006/21 adjuntando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estableciendo que la promesa a la bandera nacional de los alumnos de 4to grado, quede a cargo de un Excombatiente.</w:t>
            </w:r>
          </w:p>
          <w:p w14:paraId="33178C6E" w14:textId="77777777"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  <w:p w14:paraId="29732F67" w14:textId="77777777" w:rsidR="00A128D9" w:rsidRDefault="00A128D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  <w:p w14:paraId="42EE5B48" w14:textId="77777777" w:rsidR="00A128D9" w:rsidRPr="00AA7D0E" w:rsidRDefault="00A128D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5D2A29" w14:paraId="492A54D2" w14:textId="77777777" w:rsidTr="00A128D9">
        <w:tc>
          <w:tcPr>
            <w:tcW w:w="2166" w:type="dxa"/>
          </w:tcPr>
          <w:p w14:paraId="62C2561D" w14:textId="77777777"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007/21</w:t>
            </w:r>
          </w:p>
          <w:p w14:paraId="546E8641" w14:textId="77777777"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51D">
              <w:rPr>
                <w:rFonts w:ascii="Arial" w:hAnsi="Arial" w:cs="Arial"/>
                <w:b/>
                <w:sz w:val="16"/>
                <w:szCs w:val="16"/>
              </w:rPr>
              <w:t>Toma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todos los Bloques</w:t>
            </w:r>
          </w:p>
          <w:p w14:paraId="2F213EC9" w14:textId="77777777"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As. 229/21</w:t>
            </w:r>
          </w:p>
        </w:tc>
        <w:tc>
          <w:tcPr>
            <w:tcW w:w="8182" w:type="dxa"/>
          </w:tcPr>
          <w:p w14:paraId="29727053" w14:textId="77777777"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HEREDEROS CAUSA MALVINAS Nota N° 007/21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estableciendo que los uniformes de cada establecimiento educativo lleve la leyenda “Las Malvinas son Argentinas”.</w:t>
            </w:r>
          </w:p>
          <w:p w14:paraId="264BE8AF" w14:textId="77777777"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5D2A29" w14:paraId="53BEC219" w14:textId="77777777" w:rsidTr="00A128D9">
        <w:tc>
          <w:tcPr>
            <w:tcW w:w="2166" w:type="dxa"/>
          </w:tcPr>
          <w:p w14:paraId="7804CE8F" w14:textId="77777777"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008/21</w:t>
            </w:r>
          </w:p>
          <w:p w14:paraId="6B752EB8" w14:textId="77777777"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51D">
              <w:rPr>
                <w:rFonts w:ascii="Arial" w:hAnsi="Arial" w:cs="Arial"/>
                <w:b/>
                <w:sz w:val="16"/>
                <w:szCs w:val="16"/>
              </w:rPr>
              <w:t>Toma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todos los Bloques</w:t>
            </w:r>
          </w:p>
          <w:p w14:paraId="098E42E8" w14:textId="77777777"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As. 230/21</w:t>
            </w:r>
          </w:p>
        </w:tc>
        <w:tc>
          <w:tcPr>
            <w:tcW w:w="8182" w:type="dxa"/>
          </w:tcPr>
          <w:p w14:paraId="31A96DB6" w14:textId="77777777"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HEREDEROS CAUSA MALVINAS Nota N° 008/21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estableciendo en el ámbito del Ministerio de Educación dentro de la </w:t>
            </w:r>
            <w:proofErr w:type="spellStart"/>
            <w:r>
              <w:rPr>
                <w:rFonts w:ascii="Arial" w:hAnsi="Arial" w:cs="Arial"/>
              </w:rPr>
              <w:t>currícula</w:t>
            </w:r>
            <w:proofErr w:type="spellEnd"/>
            <w:r>
              <w:rPr>
                <w:rFonts w:ascii="Arial" w:hAnsi="Arial" w:cs="Arial"/>
              </w:rPr>
              <w:t>, una materia denominada “Islas Malvinas”.</w:t>
            </w:r>
          </w:p>
          <w:p w14:paraId="4BE2B822" w14:textId="77777777"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5D2A29" w14:paraId="08708681" w14:textId="77777777" w:rsidTr="00A128D9">
        <w:tc>
          <w:tcPr>
            <w:tcW w:w="2166" w:type="dxa"/>
          </w:tcPr>
          <w:p w14:paraId="58291970" w14:textId="77777777"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009/21</w:t>
            </w:r>
          </w:p>
          <w:p w14:paraId="3BC1CE28" w14:textId="77777777"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51D">
              <w:rPr>
                <w:rFonts w:ascii="Arial" w:hAnsi="Arial" w:cs="Arial"/>
                <w:b/>
                <w:sz w:val="16"/>
                <w:szCs w:val="16"/>
              </w:rPr>
              <w:t>Toma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FORJA</w:t>
            </w:r>
          </w:p>
          <w:p w14:paraId="150EA0A9" w14:textId="77777777"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As. 232/21</w:t>
            </w:r>
          </w:p>
        </w:tc>
        <w:tc>
          <w:tcPr>
            <w:tcW w:w="8182" w:type="dxa"/>
          </w:tcPr>
          <w:p w14:paraId="6D363BD9" w14:textId="77777777" w:rsidR="008C5C92" w:rsidRDefault="005D2A29" w:rsidP="00F22F9F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MALGIERI LUIS OSCAR Nota adjuntando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de Educación Técnica Profesional.</w:t>
            </w:r>
          </w:p>
          <w:p w14:paraId="54A2E679" w14:textId="77777777" w:rsidR="008C5C92" w:rsidRDefault="008C5C92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5D2A29" w14:paraId="6E34163D" w14:textId="77777777" w:rsidTr="00A128D9">
        <w:tc>
          <w:tcPr>
            <w:tcW w:w="2166" w:type="dxa"/>
          </w:tcPr>
          <w:p w14:paraId="5FE4AE78" w14:textId="77777777"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010/21</w:t>
            </w:r>
          </w:p>
          <w:p w14:paraId="630626DB" w14:textId="77777777"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51D">
              <w:rPr>
                <w:rFonts w:ascii="Arial" w:hAnsi="Arial" w:cs="Arial"/>
                <w:b/>
                <w:sz w:val="16"/>
                <w:szCs w:val="16"/>
              </w:rPr>
              <w:t>Toma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todos los Bloques</w:t>
            </w:r>
          </w:p>
          <w:p w14:paraId="7E0D83A9" w14:textId="77777777"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As. 231/21</w:t>
            </w:r>
          </w:p>
        </w:tc>
        <w:tc>
          <w:tcPr>
            <w:tcW w:w="8182" w:type="dxa"/>
          </w:tcPr>
          <w:p w14:paraId="6780DE02" w14:textId="77777777"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A.T.E. Nota N° 267/21 adjuntando Proyecto sobre reconocimiento por el 40 Aniversario de la Gesta de Malvinas y del hundimiento del Crucero ARA General Belgrano.</w:t>
            </w:r>
          </w:p>
          <w:p w14:paraId="55D1D70E" w14:textId="77777777"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5D2A29" w14:paraId="2980383C" w14:textId="77777777" w:rsidTr="00A128D9">
        <w:tc>
          <w:tcPr>
            <w:tcW w:w="2166" w:type="dxa"/>
          </w:tcPr>
          <w:p w14:paraId="5F46206A" w14:textId="77777777"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011/21</w:t>
            </w:r>
          </w:p>
          <w:p w14:paraId="20565EE6" w14:textId="77777777" w:rsidR="00770DBB" w:rsidRPr="00770DBB" w:rsidRDefault="00770DBB" w:rsidP="000F3B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70DBB"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182" w:type="dxa"/>
          </w:tcPr>
          <w:p w14:paraId="2C834F9C" w14:textId="77777777"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SINDICATO ARGENTINO DE DOCENTES PRIVADOS Nota N° 050/21 adjuntando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sobre la efectiva equiparación salarial para los docentes de escuelas públicas de gestión privada de la Provincia de Tierra del Fuego.</w:t>
            </w:r>
          </w:p>
          <w:p w14:paraId="4491D409" w14:textId="77777777"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5D2A29" w14:paraId="0DE26C4D" w14:textId="77777777" w:rsidTr="00A128D9">
        <w:tc>
          <w:tcPr>
            <w:tcW w:w="2166" w:type="dxa"/>
          </w:tcPr>
          <w:p w14:paraId="36FA1CE8" w14:textId="77777777"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012/21</w:t>
            </w:r>
          </w:p>
          <w:p w14:paraId="3433B238" w14:textId="77777777"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51D">
              <w:rPr>
                <w:rFonts w:ascii="Arial" w:hAnsi="Arial" w:cs="Arial"/>
                <w:b/>
                <w:sz w:val="16"/>
                <w:szCs w:val="16"/>
              </w:rPr>
              <w:t>Toma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U.C.R</w:t>
            </w:r>
          </w:p>
          <w:p w14:paraId="3E48E230" w14:textId="77777777"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As. 235/21</w:t>
            </w:r>
          </w:p>
        </w:tc>
        <w:tc>
          <w:tcPr>
            <w:tcW w:w="8182" w:type="dxa"/>
          </w:tcPr>
          <w:p w14:paraId="0D1A2F18" w14:textId="77777777"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A.T.E. Nota adjuntando modificaciones a la Ley Provincial N° 407. Ex combatientes.</w:t>
            </w:r>
          </w:p>
          <w:p w14:paraId="408D7586" w14:textId="77777777"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5D2A29" w14:paraId="51CB529F" w14:textId="77777777" w:rsidTr="00A128D9">
        <w:tc>
          <w:tcPr>
            <w:tcW w:w="2166" w:type="dxa"/>
          </w:tcPr>
          <w:p w14:paraId="4261788D" w14:textId="77777777"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013/21</w:t>
            </w:r>
          </w:p>
          <w:p w14:paraId="305A8401" w14:textId="77777777"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51D">
              <w:rPr>
                <w:rFonts w:ascii="Arial" w:hAnsi="Arial" w:cs="Arial"/>
                <w:b/>
                <w:sz w:val="16"/>
                <w:szCs w:val="16"/>
              </w:rPr>
              <w:t>Toma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FORJA y P. VERDE</w:t>
            </w:r>
          </w:p>
          <w:p w14:paraId="1B86D87B" w14:textId="77777777"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As. 233/21</w:t>
            </w:r>
          </w:p>
        </w:tc>
        <w:tc>
          <w:tcPr>
            <w:tcW w:w="8182" w:type="dxa"/>
          </w:tcPr>
          <w:p w14:paraId="1F2BB06A" w14:textId="77777777"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SEÑORA FLORENCIA PONTARELLI Nota adjuntando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sobre Banco de Alimentos José Federico </w:t>
            </w:r>
            <w:proofErr w:type="spellStart"/>
            <w:r>
              <w:rPr>
                <w:rFonts w:ascii="Arial" w:hAnsi="Arial" w:cs="Arial"/>
              </w:rPr>
              <w:t>Ilnao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A1BA228" w14:textId="77777777"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  <w:p w14:paraId="4128B598" w14:textId="77777777"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5D2A29" w14:paraId="27B8D156" w14:textId="77777777" w:rsidTr="00A128D9">
        <w:tc>
          <w:tcPr>
            <w:tcW w:w="2166" w:type="dxa"/>
          </w:tcPr>
          <w:p w14:paraId="002D85C4" w14:textId="77777777"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014/21</w:t>
            </w:r>
          </w:p>
          <w:p w14:paraId="6D71682C" w14:textId="77777777" w:rsidR="00770DBB" w:rsidRDefault="00770DBB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0DBB"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182" w:type="dxa"/>
          </w:tcPr>
          <w:p w14:paraId="32B65420" w14:textId="77777777"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 DAVID LOPEZ KATZ Nota adjuntando firmas y solicitando el tratamiento del asunto N° 040/21, con el objeto de prohibir la salmonicultura en la Provincia.</w:t>
            </w:r>
          </w:p>
          <w:p w14:paraId="17C62652" w14:textId="77777777" w:rsidR="005D2A29" w:rsidRDefault="005D2A29" w:rsidP="00B5109D">
            <w:pPr>
              <w:pStyle w:val="Sinespaciado"/>
              <w:ind w:right="130"/>
              <w:jc w:val="both"/>
              <w:rPr>
                <w:rFonts w:ascii="Arial" w:hAnsi="Arial" w:cs="Arial"/>
              </w:rPr>
            </w:pPr>
          </w:p>
        </w:tc>
      </w:tr>
      <w:tr w:rsidR="00B5109D" w14:paraId="74838EE0" w14:textId="77777777" w:rsidTr="00A128D9">
        <w:tc>
          <w:tcPr>
            <w:tcW w:w="2166" w:type="dxa"/>
          </w:tcPr>
          <w:p w14:paraId="784396E5" w14:textId="77777777" w:rsidR="00770DBB" w:rsidRDefault="00B5109D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015/21</w:t>
            </w:r>
          </w:p>
          <w:p w14:paraId="5400DA68" w14:textId="77777777"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51D">
              <w:rPr>
                <w:rFonts w:ascii="Arial" w:hAnsi="Arial" w:cs="Arial"/>
                <w:b/>
                <w:sz w:val="16"/>
                <w:szCs w:val="16"/>
              </w:rPr>
              <w:t>Toma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todos los Bloques</w:t>
            </w:r>
          </w:p>
          <w:p w14:paraId="3FC7B481" w14:textId="77777777" w:rsidR="00B5109D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As. 234/21</w:t>
            </w:r>
            <w:r w:rsidR="00B510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82" w:type="dxa"/>
          </w:tcPr>
          <w:p w14:paraId="6B6481D7" w14:textId="77777777" w:rsidR="00B5109D" w:rsidRDefault="00B5109D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FUNDACION ALUVI Nota adjuntando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instituyendo el 28 de Septiembre de cada año como Día Provincial para la prevención del maltrato y abuso contra niños, niñas y adolescentes.</w:t>
            </w:r>
          </w:p>
          <w:p w14:paraId="09D6122A" w14:textId="77777777" w:rsidR="00B5109D" w:rsidRDefault="00B5109D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</w:tbl>
    <w:p w14:paraId="760D1B5C" w14:textId="77777777"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  <w:bookmarkStart w:id="1" w:name="0.1_table01"/>
      <w:bookmarkEnd w:id="1"/>
    </w:p>
    <w:p w14:paraId="6FDF9F84" w14:textId="77777777" w:rsidR="00B00A8A" w:rsidRPr="00460E6A" w:rsidRDefault="002355A7" w:rsidP="00A35439">
      <w:pPr>
        <w:pStyle w:val="Prrafodelista"/>
        <w:ind w:right="475"/>
        <w:jc w:val="right"/>
        <w:rPr>
          <w:rFonts w:ascii="Arial" w:hAnsi="Arial" w:cs="Arial"/>
          <w:sz w:val="20"/>
          <w:szCs w:val="20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sectPr w:rsidR="00B00A8A" w:rsidRPr="00460E6A" w:rsidSect="008C5C92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55DFB" w14:textId="77777777" w:rsidR="0004402C" w:rsidRDefault="0004402C" w:rsidP="001A3BC7">
      <w:pPr>
        <w:spacing w:after="0" w:line="240" w:lineRule="auto"/>
      </w:pPr>
      <w:r>
        <w:separator/>
      </w:r>
    </w:p>
  </w:endnote>
  <w:endnote w:type="continuationSeparator" w:id="0">
    <w:p w14:paraId="3B1F11E3" w14:textId="77777777" w:rsidR="0004402C" w:rsidRDefault="0004402C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9F806" w14:textId="77777777" w:rsidR="0004402C" w:rsidRDefault="0004402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E0B98">
      <w:rPr>
        <w:noProof/>
      </w:rPr>
      <w:t>13</w:t>
    </w:r>
    <w:r>
      <w:rPr>
        <w:noProof/>
      </w:rPr>
      <w:fldChar w:fldCharType="end"/>
    </w:r>
  </w:p>
  <w:p w14:paraId="352CED99" w14:textId="77777777" w:rsidR="0004402C" w:rsidRDefault="0004402C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>“Las Islas Malvinas, Georgias,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777F9" w14:textId="77777777" w:rsidR="0004402C" w:rsidRDefault="0004402C" w:rsidP="001A3BC7">
      <w:pPr>
        <w:spacing w:after="0" w:line="240" w:lineRule="auto"/>
      </w:pPr>
      <w:r>
        <w:separator/>
      </w:r>
    </w:p>
  </w:footnote>
  <w:footnote w:type="continuationSeparator" w:id="0">
    <w:p w14:paraId="1E5E5338" w14:textId="77777777" w:rsidR="0004402C" w:rsidRDefault="0004402C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9A969" w14:textId="77777777" w:rsidR="0004402C" w:rsidRDefault="0004402C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5510FFFC" wp14:editId="08394842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5203A" w14:textId="77777777" w:rsidR="0004402C" w:rsidRPr="001A3BC7" w:rsidRDefault="0004402C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14:paraId="6BE206F1" w14:textId="77777777" w:rsidR="0004402C" w:rsidRPr="001A3BC7" w:rsidRDefault="0004402C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14:paraId="59313C64" w14:textId="77777777" w:rsidR="0004402C" w:rsidRPr="001A3BC7" w:rsidRDefault="0004402C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14:paraId="50E6B772" w14:textId="77777777" w:rsidR="0004402C" w:rsidRDefault="0004402C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14:paraId="3E187891" w14:textId="77777777" w:rsidR="0004402C" w:rsidRPr="001305FB" w:rsidRDefault="0004402C" w:rsidP="001A3BC7">
    <w:pPr>
      <w:pStyle w:val="Prrafodelista"/>
      <w:spacing w:after="0" w:line="240" w:lineRule="auto"/>
      <w:ind w:left="0"/>
      <w:jc w:val="both"/>
      <w:rPr>
        <w:sz w:val="20"/>
        <w:szCs w:val="20"/>
        <w:vertAlign w:val="sub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146D"/>
    <w:rsid w:val="00002672"/>
    <w:rsid w:val="000038D5"/>
    <w:rsid w:val="00007B12"/>
    <w:rsid w:val="00010D98"/>
    <w:rsid w:val="00011E65"/>
    <w:rsid w:val="0001287C"/>
    <w:rsid w:val="000132C6"/>
    <w:rsid w:val="0001678D"/>
    <w:rsid w:val="00020423"/>
    <w:rsid w:val="000224C2"/>
    <w:rsid w:val="000229DB"/>
    <w:rsid w:val="0002544D"/>
    <w:rsid w:val="000302B1"/>
    <w:rsid w:val="00030A96"/>
    <w:rsid w:val="000335EB"/>
    <w:rsid w:val="00035A56"/>
    <w:rsid w:val="000414AC"/>
    <w:rsid w:val="0004312D"/>
    <w:rsid w:val="000436B6"/>
    <w:rsid w:val="0004402C"/>
    <w:rsid w:val="00047D6E"/>
    <w:rsid w:val="00051214"/>
    <w:rsid w:val="00056465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73488"/>
    <w:rsid w:val="000802EB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A1B22"/>
    <w:rsid w:val="000A5996"/>
    <w:rsid w:val="000A68B3"/>
    <w:rsid w:val="000A6A86"/>
    <w:rsid w:val="000B0026"/>
    <w:rsid w:val="000B1508"/>
    <w:rsid w:val="000B3036"/>
    <w:rsid w:val="000B3F2C"/>
    <w:rsid w:val="000B7ADC"/>
    <w:rsid w:val="000C12B1"/>
    <w:rsid w:val="000C1E20"/>
    <w:rsid w:val="000C430E"/>
    <w:rsid w:val="000C490E"/>
    <w:rsid w:val="000C7A5A"/>
    <w:rsid w:val="000D070A"/>
    <w:rsid w:val="000D093E"/>
    <w:rsid w:val="000D19C6"/>
    <w:rsid w:val="000D238D"/>
    <w:rsid w:val="000D4BEB"/>
    <w:rsid w:val="000D4F8F"/>
    <w:rsid w:val="000D53FD"/>
    <w:rsid w:val="000D5A7C"/>
    <w:rsid w:val="000D75DA"/>
    <w:rsid w:val="000D76F4"/>
    <w:rsid w:val="000D790C"/>
    <w:rsid w:val="000E1C97"/>
    <w:rsid w:val="000E3BBF"/>
    <w:rsid w:val="000E7C71"/>
    <w:rsid w:val="000F153E"/>
    <w:rsid w:val="000F29FE"/>
    <w:rsid w:val="000F3431"/>
    <w:rsid w:val="000F3BC3"/>
    <w:rsid w:val="000F6575"/>
    <w:rsid w:val="001017C2"/>
    <w:rsid w:val="00101EC1"/>
    <w:rsid w:val="00102682"/>
    <w:rsid w:val="001037FC"/>
    <w:rsid w:val="001042B6"/>
    <w:rsid w:val="0010681B"/>
    <w:rsid w:val="0010691F"/>
    <w:rsid w:val="00106DB2"/>
    <w:rsid w:val="00114621"/>
    <w:rsid w:val="001148AF"/>
    <w:rsid w:val="001150FD"/>
    <w:rsid w:val="00117D47"/>
    <w:rsid w:val="001210B2"/>
    <w:rsid w:val="00121309"/>
    <w:rsid w:val="0012341E"/>
    <w:rsid w:val="00123954"/>
    <w:rsid w:val="0012579E"/>
    <w:rsid w:val="00126FF7"/>
    <w:rsid w:val="00127D32"/>
    <w:rsid w:val="001305FB"/>
    <w:rsid w:val="00130840"/>
    <w:rsid w:val="00132417"/>
    <w:rsid w:val="00135BB0"/>
    <w:rsid w:val="00136345"/>
    <w:rsid w:val="0013783F"/>
    <w:rsid w:val="00142533"/>
    <w:rsid w:val="00144EE8"/>
    <w:rsid w:val="00147541"/>
    <w:rsid w:val="001478A6"/>
    <w:rsid w:val="0015001B"/>
    <w:rsid w:val="00151502"/>
    <w:rsid w:val="0015323A"/>
    <w:rsid w:val="0015443E"/>
    <w:rsid w:val="00154658"/>
    <w:rsid w:val="00155D02"/>
    <w:rsid w:val="00157CEE"/>
    <w:rsid w:val="00157DD7"/>
    <w:rsid w:val="0016182A"/>
    <w:rsid w:val="0016209F"/>
    <w:rsid w:val="0016533E"/>
    <w:rsid w:val="001662EA"/>
    <w:rsid w:val="001679F1"/>
    <w:rsid w:val="00167CD3"/>
    <w:rsid w:val="00171ABC"/>
    <w:rsid w:val="00175540"/>
    <w:rsid w:val="00176B11"/>
    <w:rsid w:val="00180391"/>
    <w:rsid w:val="0018144B"/>
    <w:rsid w:val="00181ED0"/>
    <w:rsid w:val="0018329A"/>
    <w:rsid w:val="001838FE"/>
    <w:rsid w:val="001867C8"/>
    <w:rsid w:val="0018763B"/>
    <w:rsid w:val="00193313"/>
    <w:rsid w:val="00197C86"/>
    <w:rsid w:val="001A08A1"/>
    <w:rsid w:val="001A2885"/>
    <w:rsid w:val="001A3BC7"/>
    <w:rsid w:val="001A3DB9"/>
    <w:rsid w:val="001A6320"/>
    <w:rsid w:val="001B1243"/>
    <w:rsid w:val="001B3881"/>
    <w:rsid w:val="001B519F"/>
    <w:rsid w:val="001C267F"/>
    <w:rsid w:val="001C318F"/>
    <w:rsid w:val="001C6F0E"/>
    <w:rsid w:val="001D2309"/>
    <w:rsid w:val="001D4ACF"/>
    <w:rsid w:val="001D64A1"/>
    <w:rsid w:val="001E10A0"/>
    <w:rsid w:val="001E15E8"/>
    <w:rsid w:val="001E3B34"/>
    <w:rsid w:val="001F40ED"/>
    <w:rsid w:val="001F5605"/>
    <w:rsid w:val="001F56D0"/>
    <w:rsid w:val="001F5E1D"/>
    <w:rsid w:val="002013CA"/>
    <w:rsid w:val="00201A45"/>
    <w:rsid w:val="00201DA4"/>
    <w:rsid w:val="0020239E"/>
    <w:rsid w:val="00203F84"/>
    <w:rsid w:val="00204D47"/>
    <w:rsid w:val="00205C35"/>
    <w:rsid w:val="002061A5"/>
    <w:rsid w:val="00206E37"/>
    <w:rsid w:val="00211708"/>
    <w:rsid w:val="00212191"/>
    <w:rsid w:val="002126C2"/>
    <w:rsid w:val="00212C11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5A7"/>
    <w:rsid w:val="002367EC"/>
    <w:rsid w:val="0023699C"/>
    <w:rsid w:val="00236A16"/>
    <w:rsid w:val="00241051"/>
    <w:rsid w:val="002411AD"/>
    <w:rsid w:val="00241537"/>
    <w:rsid w:val="00242295"/>
    <w:rsid w:val="00244EC0"/>
    <w:rsid w:val="00245911"/>
    <w:rsid w:val="00245D6F"/>
    <w:rsid w:val="00245E1D"/>
    <w:rsid w:val="002465A7"/>
    <w:rsid w:val="002466FC"/>
    <w:rsid w:val="00247043"/>
    <w:rsid w:val="00247C9C"/>
    <w:rsid w:val="002507FD"/>
    <w:rsid w:val="0025291C"/>
    <w:rsid w:val="00253103"/>
    <w:rsid w:val="002547C1"/>
    <w:rsid w:val="00255361"/>
    <w:rsid w:val="002555D9"/>
    <w:rsid w:val="00255801"/>
    <w:rsid w:val="00260B59"/>
    <w:rsid w:val="0026176A"/>
    <w:rsid w:val="00265018"/>
    <w:rsid w:val="002673D7"/>
    <w:rsid w:val="002726CE"/>
    <w:rsid w:val="00273344"/>
    <w:rsid w:val="0028110F"/>
    <w:rsid w:val="002830C8"/>
    <w:rsid w:val="0028551F"/>
    <w:rsid w:val="00287850"/>
    <w:rsid w:val="0029222C"/>
    <w:rsid w:val="0029261B"/>
    <w:rsid w:val="0029297D"/>
    <w:rsid w:val="002932B4"/>
    <w:rsid w:val="00294EE7"/>
    <w:rsid w:val="0029775F"/>
    <w:rsid w:val="002977A1"/>
    <w:rsid w:val="00297EB8"/>
    <w:rsid w:val="002A4414"/>
    <w:rsid w:val="002A48AD"/>
    <w:rsid w:val="002A4D8D"/>
    <w:rsid w:val="002A4F3D"/>
    <w:rsid w:val="002A5127"/>
    <w:rsid w:val="002A5A71"/>
    <w:rsid w:val="002B0335"/>
    <w:rsid w:val="002B0C6C"/>
    <w:rsid w:val="002B1DF2"/>
    <w:rsid w:val="002B1F12"/>
    <w:rsid w:val="002B238A"/>
    <w:rsid w:val="002B3938"/>
    <w:rsid w:val="002B75E2"/>
    <w:rsid w:val="002C00CC"/>
    <w:rsid w:val="002C3F6F"/>
    <w:rsid w:val="002C6C70"/>
    <w:rsid w:val="002D09B9"/>
    <w:rsid w:val="002D141A"/>
    <w:rsid w:val="002D4AD7"/>
    <w:rsid w:val="002D520D"/>
    <w:rsid w:val="002D7ACB"/>
    <w:rsid w:val="002E1D62"/>
    <w:rsid w:val="002E2122"/>
    <w:rsid w:val="002E2F3D"/>
    <w:rsid w:val="002E7AF8"/>
    <w:rsid w:val="002F008C"/>
    <w:rsid w:val="002F115E"/>
    <w:rsid w:val="002F18B5"/>
    <w:rsid w:val="002F272F"/>
    <w:rsid w:val="002F4B8C"/>
    <w:rsid w:val="002F552F"/>
    <w:rsid w:val="002F6763"/>
    <w:rsid w:val="003012CF"/>
    <w:rsid w:val="0030264D"/>
    <w:rsid w:val="0030275D"/>
    <w:rsid w:val="0030321C"/>
    <w:rsid w:val="003051CB"/>
    <w:rsid w:val="00306F1E"/>
    <w:rsid w:val="00307CD2"/>
    <w:rsid w:val="003111C1"/>
    <w:rsid w:val="00311B24"/>
    <w:rsid w:val="003149C3"/>
    <w:rsid w:val="00315B3B"/>
    <w:rsid w:val="00315D37"/>
    <w:rsid w:val="00315DB0"/>
    <w:rsid w:val="00317414"/>
    <w:rsid w:val="003223D7"/>
    <w:rsid w:val="00322916"/>
    <w:rsid w:val="0032345B"/>
    <w:rsid w:val="00323F5A"/>
    <w:rsid w:val="00330810"/>
    <w:rsid w:val="00332A5E"/>
    <w:rsid w:val="00334451"/>
    <w:rsid w:val="0033758F"/>
    <w:rsid w:val="0033760B"/>
    <w:rsid w:val="0034005F"/>
    <w:rsid w:val="00340817"/>
    <w:rsid w:val="0034655F"/>
    <w:rsid w:val="0035189A"/>
    <w:rsid w:val="00351DBD"/>
    <w:rsid w:val="003541C2"/>
    <w:rsid w:val="003546AC"/>
    <w:rsid w:val="00355093"/>
    <w:rsid w:val="00372790"/>
    <w:rsid w:val="0037325B"/>
    <w:rsid w:val="003740B4"/>
    <w:rsid w:val="00375F9A"/>
    <w:rsid w:val="0037740C"/>
    <w:rsid w:val="003775E0"/>
    <w:rsid w:val="00377CA8"/>
    <w:rsid w:val="003827E9"/>
    <w:rsid w:val="003853C2"/>
    <w:rsid w:val="003871A2"/>
    <w:rsid w:val="003929AB"/>
    <w:rsid w:val="00392AD9"/>
    <w:rsid w:val="003966DC"/>
    <w:rsid w:val="00397679"/>
    <w:rsid w:val="003A010E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29D9"/>
    <w:rsid w:val="003C5350"/>
    <w:rsid w:val="003C555F"/>
    <w:rsid w:val="003C5F6C"/>
    <w:rsid w:val="003C72FD"/>
    <w:rsid w:val="003D1902"/>
    <w:rsid w:val="003D4616"/>
    <w:rsid w:val="003E088E"/>
    <w:rsid w:val="003E1559"/>
    <w:rsid w:val="003E44E9"/>
    <w:rsid w:val="003E562B"/>
    <w:rsid w:val="003E6261"/>
    <w:rsid w:val="003F23AB"/>
    <w:rsid w:val="003F3395"/>
    <w:rsid w:val="003F5A54"/>
    <w:rsid w:val="003F5CDC"/>
    <w:rsid w:val="003F6B81"/>
    <w:rsid w:val="003F6D75"/>
    <w:rsid w:val="003F7469"/>
    <w:rsid w:val="00400CB6"/>
    <w:rsid w:val="00402309"/>
    <w:rsid w:val="00403756"/>
    <w:rsid w:val="004038BC"/>
    <w:rsid w:val="004069C4"/>
    <w:rsid w:val="00407D3E"/>
    <w:rsid w:val="00407E3B"/>
    <w:rsid w:val="00413F04"/>
    <w:rsid w:val="00413FE7"/>
    <w:rsid w:val="004170BB"/>
    <w:rsid w:val="004206B7"/>
    <w:rsid w:val="00421FB7"/>
    <w:rsid w:val="00426274"/>
    <w:rsid w:val="00426722"/>
    <w:rsid w:val="00431DBB"/>
    <w:rsid w:val="00432D85"/>
    <w:rsid w:val="00433D7A"/>
    <w:rsid w:val="00436DB9"/>
    <w:rsid w:val="00437043"/>
    <w:rsid w:val="00440D7C"/>
    <w:rsid w:val="00444D2E"/>
    <w:rsid w:val="00445786"/>
    <w:rsid w:val="00446146"/>
    <w:rsid w:val="00452DBB"/>
    <w:rsid w:val="004533C9"/>
    <w:rsid w:val="00453759"/>
    <w:rsid w:val="00454301"/>
    <w:rsid w:val="00456179"/>
    <w:rsid w:val="004573B4"/>
    <w:rsid w:val="00460E6A"/>
    <w:rsid w:val="00463DB1"/>
    <w:rsid w:val="00464D22"/>
    <w:rsid w:val="00464D2E"/>
    <w:rsid w:val="0046697B"/>
    <w:rsid w:val="00467205"/>
    <w:rsid w:val="00471366"/>
    <w:rsid w:val="00472A20"/>
    <w:rsid w:val="00473860"/>
    <w:rsid w:val="00473CE1"/>
    <w:rsid w:val="00475259"/>
    <w:rsid w:val="0047579F"/>
    <w:rsid w:val="0048041D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508E"/>
    <w:rsid w:val="00496C8E"/>
    <w:rsid w:val="004A0507"/>
    <w:rsid w:val="004A2228"/>
    <w:rsid w:val="004A231B"/>
    <w:rsid w:val="004A30B5"/>
    <w:rsid w:val="004A3A6F"/>
    <w:rsid w:val="004A40EE"/>
    <w:rsid w:val="004A5C04"/>
    <w:rsid w:val="004B58A8"/>
    <w:rsid w:val="004B7DBE"/>
    <w:rsid w:val="004C2568"/>
    <w:rsid w:val="004C388C"/>
    <w:rsid w:val="004C4C4F"/>
    <w:rsid w:val="004C5CE5"/>
    <w:rsid w:val="004C6167"/>
    <w:rsid w:val="004D3750"/>
    <w:rsid w:val="004D542C"/>
    <w:rsid w:val="004D5874"/>
    <w:rsid w:val="004D6C76"/>
    <w:rsid w:val="004D7363"/>
    <w:rsid w:val="004E2002"/>
    <w:rsid w:val="004E2EFE"/>
    <w:rsid w:val="004E4606"/>
    <w:rsid w:val="004E767D"/>
    <w:rsid w:val="004F5E41"/>
    <w:rsid w:val="004F6BE0"/>
    <w:rsid w:val="004F75BD"/>
    <w:rsid w:val="005003F7"/>
    <w:rsid w:val="00501811"/>
    <w:rsid w:val="00504054"/>
    <w:rsid w:val="00504910"/>
    <w:rsid w:val="00510D36"/>
    <w:rsid w:val="00512A70"/>
    <w:rsid w:val="00520DF3"/>
    <w:rsid w:val="005215D7"/>
    <w:rsid w:val="00524AA0"/>
    <w:rsid w:val="00524C6C"/>
    <w:rsid w:val="00526D7A"/>
    <w:rsid w:val="00526F45"/>
    <w:rsid w:val="0052783D"/>
    <w:rsid w:val="0054043B"/>
    <w:rsid w:val="00540F3B"/>
    <w:rsid w:val="005411F7"/>
    <w:rsid w:val="00545A82"/>
    <w:rsid w:val="00546BC7"/>
    <w:rsid w:val="00547695"/>
    <w:rsid w:val="00547778"/>
    <w:rsid w:val="005479F8"/>
    <w:rsid w:val="00547BE4"/>
    <w:rsid w:val="00547F01"/>
    <w:rsid w:val="00547FBD"/>
    <w:rsid w:val="00550324"/>
    <w:rsid w:val="00550E82"/>
    <w:rsid w:val="005542BA"/>
    <w:rsid w:val="00554D5E"/>
    <w:rsid w:val="00557C85"/>
    <w:rsid w:val="00562244"/>
    <w:rsid w:val="00562F16"/>
    <w:rsid w:val="0056376A"/>
    <w:rsid w:val="00564356"/>
    <w:rsid w:val="00567B9A"/>
    <w:rsid w:val="00571B95"/>
    <w:rsid w:val="00572C81"/>
    <w:rsid w:val="00572E22"/>
    <w:rsid w:val="00575867"/>
    <w:rsid w:val="00583E6F"/>
    <w:rsid w:val="005846F0"/>
    <w:rsid w:val="005855B5"/>
    <w:rsid w:val="0058560B"/>
    <w:rsid w:val="00586D96"/>
    <w:rsid w:val="00587592"/>
    <w:rsid w:val="00587C8B"/>
    <w:rsid w:val="00587E22"/>
    <w:rsid w:val="00590B8A"/>
    <w:rsid w:val="00590F9F"/>
    <w:rsid w:val="00591D05"/>
    <w:rsid w:val="00592052"/>
    <w:rsid w:val="00593E00"/>
    <w:rsid w:val="00594D6A"/>
    <w:rsid w:val="00594DB7"/>
    <w:rsid w:val="005A09F0"/>
    <w:rsid w:val="005A62A2"/>
    <w:rsid w:val="005A732A"/>
    <w:rsid w:val="005A7C78"/>
    <w:rsid w:val="005B0CD2"/>
    <w:rsid w:val="005B0CF2"/>
    <w:rsid w:val="005B1886"/>
    <w:rsid w:val="005B223E"/>
    <w:rsid w:val="005B60CD"/>
    <w:rsid w:val="005C4D56"/>
    <w:rsid w:val="005C6790"/>
    <w:rsid w:val="005D00F4"/>
    <w:rsid w:val="005D2A29"/>
    <w:rsid w:val="005D2C1D"/>
    <w:rsid w:val="005D4C7C"/>
    <w:rsid w:val="005D62FC"/>
    <w:rsid w:val="005D6A56"/>
    <w:rsid w:val="005E147C"/>
    <w:rsid w:val="005E16B3"/>
    <w:rsid w:val="005E1AAC"/>
    <w:rsid w:val="005E1D9F"/>
    <w:rsid w:val="005E4277"/>
    <w:rsid w:val="005E59C2"/>
    <w:rsid w:val="005E7B0C"/>
    <w:rsid w:val="005F01EE"/>
    <w:rsid w:val="005F0EC3"/>
    <w:rsid w:val="005F1A77"/>
    <w:rsid w:val="005F21B7"/>
    <w:rsid w:val="005F25B7"/>
    <w:rsid w:val="005F515A"/>
    <w:rsid w:val="005F561D"/>
    <w:rsid w:val="005F588E"/>
    <w:rsid w:val="005F6348"/>
    <w:rsid w:val="005F751D"/>
    <w:rsid w:val="0060236A"/>
    <w:rsid w:val="00602FDE"/>
    <w:rsid w:val="006077E6"/>
    <w:rsid w:val="0060793B"/>
    <w:rsid w:val="006079CE"/>
    <w:rsid w:val="0061057D"/>
    <w:rsid w:val="00611E3B"/>
    <w:rsid w:val="006134BC"/>
    <w:rsid w:val="00615998"/>
    <w:rsid w:val="00616808"/>
    <w:rsid w:val="00620F49"/>
    <w:rsid w:val="00622D1A"/>
    <w:rsid w:val="00625BB8"/>
    <w:rsid w:val="00626B50"/>
    <w:rsid w:val="00626F2E"/>
    <w:rsid w:val="00626F2F"/>
    <w:rsid w:val="006278C3"/>
    <w:rsid w:val="00632AAB"/>
    <w:rsid w:val="006339E3"/>
    <w:rsid w:val="00637083"/>
    <w:rsid w:val="00643ED5"/>
    <w:rsid w:val="00644AE4"/>
    <w:rsid w:val="006471BD"/>
    <w:rsid w:val="00647586"/>
    <w:rsid w:val="006608D5"/>
    <w:rsid w:val="0066113A"/>
    <w:rsid w:val="00662525"/>
    <w:rsid w:val="00662ABD"/>
    <w:rsid w:val="00663B07"/>
    <w:rsid w:val="0066640D"/>
    <w:rsid w:val="0067437A"/>
    <w:rsid w:val="0067553C"/>
    <w:rsid w:val="00675F20"/>
    <w:rsid w:val="006762F5"/>
    <w:rsid w:val="00676C8A"/>
    <w:rsid w:val="00680716"/>
    <w:rsid w:val="00680C53"/>
    <w:rsid w:val="00681C55"/>
    <w:rsid w:val="0068338F"/>
    <w:rsid w:val="00693E9D"/>
    <w:rsid w:val="00695BB2"/>
    <w:rsid w:val="006A01C3"/>
    <w:rsid w:val="006A290D"/>
    <w:rsid w:val="006A41D2"/>
    <w:rsid w:val="006A4BB3"/>
    <w:rsid w:val="006A7F8A"/>
    <w:rsid w:val="006B0646"/>
    <w:rsid w:val="006B2554"/>
    <w:rsid w:val="006B2A11"/>
    <w:rsid w:val="006C0D33"/>
    <w:rsid w:val="006C4ED5"/>
    <w:rsid w:val="006C766C"/>
    <w:rsid w:val="006D2413"/>
    <w:rsid w:val="006D45E5"/>
    <w:rsid w:val="006E4997"/>
    <w:rsid w:val="006E56FF"/>
    <w:rsid w:val="006E632E"/>
    <w:rsid w:val="006E669D"/>
    <w:rsid w:val="006F0FE8"/>
    <w:rsid w:val="006F1C66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6307"/>
    <w:rsid w:val="00713088"/>
    <w:rsid w:val="00714E53"/>
    <w:rsid w:val="00717A1B"/>
    <w:rsid w:val="00717BCB"/>
    <w:rsid w:val="007232F8"/>
    <w:rsid w:val="00725B49"/>
    <w:rsid w:val="00731A83"/>
    <w:rsid w:val="00733C79"/>
    <w:rsid w:val="00734594"/>
    <w:rsid w:val="00736068"/>
    <w:rsid w:val="00740C39"/>
    <w:rsid w:val="007410DE"/>
    <w:rsid w:val="007412BA"/>
    <w:rsid w:val="007422D4"/>
    <w:rsid w:val="007438EA"/>
    <w:rsid w:val="0074393A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EC2"/>
    <w:rsid w:val="00756DF1"/>
    <w:rsid w:val="0076146C"/>
    <w:rsid w:val="0076658E"/>
    <w:rsid w:val="00770DBB"/>
    <w:rsid w:val="00771075"/>
    <w:rsid w:val="00772C48"/>
    <w:rsid w:val="007741A6"/>
    <w:rsid w:val="0077420C"/>
    <w:rsid w:val="007755A3"/>
    <w:rsid w:val="00776C22"/>
    <w:rsid w:val="00777CE2"/>
    <w:rsid w:val="00780148"/>
    <w:rsid w:val="007820A6"/>
    <w:rsid w:val="007833CD"/>
    <w:rsid w:val="00783F88"/>
    <w:rsid w:val="0078673C"/>
    <w:rsid w:val="00786B97"/>
    <w:rsid w:val="00786BBB"/>
    <w:rsid w:val="007870FD"/>
    <w:rsid w:val="0078782D"/>
    <w:rsid w:val="0079257D"/>
    <w:rsid w:val="00793578"/>
    <w:rsid w:val="00793AE0"/>
    <w:rsid w:val="00797886"/>
    <w:rsid w:val="007A014F"/>
    <w:rsid w:val="007A4530"/>
    <w:rsid w:val="007A462D"/>
    <w:rsid w:val="007A5E88"/>
    <w:rsid w:val="007B38EA"/>
    <w:rsid w:val="007B4209"/>
    <w:rsid w:val="007B521A"/>
    <w:rsid w:val="007B5705"/>
    <w:rsid w:val="007B574E"/>
    <w:rsid w:val="007C0D7E"/>
    <w:rsid w:val="007C0E41"/>
    <w:rsid w:val="007D19B5"/>
    <w:rsid w:val="007D4BEC"/>
    <w:rsid w:val="007D5B5A"/>
    <w:rsid w:val="007E313F"/>
    <w:rsid w:val="007E5091"/>
    <w:rsid w:val="007E5365"/>
    <w:rsid w:val="007E65AE"/>
    <w:rsid w:val="007F12B3"/>
    <w:rsid w:val="007F23CE"/>
    <w:rsid w:val="007F697E"/>
    <w:rsid w:val="007F7776"/>
    <w:rsid w:val="007F7B8B"/>
    <w:rsid w:val="008020CA"/>
    <w:rsid w:val="00805C8F"/>
    <w:rsid w:val="00806C0D"/>
    <w:rsid w:val="00807F5F"/>
    <w:rsid w:val="00812F54"/>
    <w:rsid w:val="00813709"/>
    <w:rsid w:val="00816029"/>
    <w:rsid w:val="008201B4"/>
    <w:rsid w:val="008227E8"/>
    <w:rsid w:val="00822F41"/>
    <w:rsid w:val="00824044"/>
    <w:rsid w:val="00825731"/>
    <w:rsid w:val="008330AA"/>
    <w:rsid w:val="0083465E"/>
    <w:rsid w:val="008348BA"/>
    <w:rsid w:val="00836ADC"/>
    <w:rsid w:val="00844645"/>
    <w:rsid w:val="00847180"/>
    <w:rsid w:val="00847EAB"/>
    <w:rsid w:val="00852911"/>
    <w:rsid w:val="008544A8"/>
    <w:rsid w:val="00855250"/>
    <w:rsid w:val="00856097"/>
    <w:rsid w:val="008600C4"/>
    <w:rsid w:val="00862340"/>
    <w:rsid w:val="008654CA"/>
    <w:rsid w:val="0086557D"/>
    <w:rsid w:val="00870B4D"/>
    <w:rsid w:val="0087251D"/>
    <w:rsid w:val="00873441"/>
    <w:rsid w:val="008737AE"/>
    <w:rsid w:val="008741D5"/>
    <w:rsid w:val="00874319"/>
    <w:rsid w:val="00875708"/>
    <w:rsid w:val="008813F4"/>
    <w:rsid w:val="00881E2A"/>
    <w:rsid w:val="00882504"/>
    <w:rsid w:val="00882EDA"/>
    <w:rsid w:val="00884719"/>
    <w:rsid w:val="0088573E"/>
    <w:rsid w:val="00887C17"/>
    <w:rsid w:val="00892F1D"/>
    <w:rsid w:val="00897D5C"/>
    <w:rsid w:val="008A06DE"/>
    <w:rsid w:val="008A1FDD"/>
    <w:rsid w:val="008A20E3"/>
    <w:rsid w:val="008A2623"/>
    <w:rsid w:val="008B128E"/>
    <w:rsid w:val="008B1726"/>
    <w:rsid w:val="008B1EA1"/>
    <w:rsid w:val="008B20CF"/>
    <w:rsid w:val="008B3840"/>
    <w:rsid w:val="008B3CDD"/>
    <w:rsid w:val="008B56AF"/>
    <w:rsid w:val="008C0A44"/>
    <w:rsid w:val="008C18F2"/>
    <w:rsid w:val="008C4438"/>
    <w:rsid w:val="008C5C92"/>
    <w:rsid w:val="008C5CA9"/>
    <w:rsid w:val="008C7A8C"/>
    <w:rsid w:val="008D1D22"/>
    <w:rsid w:val="008D4715"/>
    <w:rsid w:val="008D74C1"/>
    <w:rsid w:val="008D7AA6"/>
    <w:rsid w:val="008E127F"/>
    <w:rsid w:val="008E2CC3"/>
    <w:rsid w:val="008E503D"/>
    <w:rsid w:val="008E659E"/>
    <w:rsid w:val="008F09C9"/>
    <w:rsid w:val="008F0E1B"/>
    <w:rsid w:val="008F0F87"/>
    <w:rsid w:val="008F20FB"/>
    <w:rsid w:val="008F2CBA"/>
    <w:rsid w:val="008F2DFD"/>
    <w:rsid w:val="008F3204"/>
    <w:rsid w:val="008F44C2"/>
    <w:rsid w:val="008F7283"/>
    <w:rsid w:val="00901485"/>
    <w:rsid w:val="00903D3C"/>
    <w:rsid w:val="00903DC8"/>
    <w:rsid w:val="0090474C"/>
    <w:rsid w:val="0090578E"/>
    <w:rsid w:val="00905A9F"/>
    <w:rsid w:val="00905AC0"/>
    <w:rsid w:val="00910929"/>
    <w:rsid w:val="009136A1"/>
    <w:rsid w:val="0091652C"/>
    <w:rsid w:val="009174D6"/>
    <w:rsid w:val="00921249"/>
    <w:rsid w:val="009234E1"/>
    <w:rsid w:val="0092470C"/>
    <w:rsid w:val="0092672E"/>
    <w:rsid w:val="00930606"/>
    <w:rsid w:val="00933CC1"/>
    <w:rsid w:val="009363B8"/>
    <w:rsid w:val="0093663D"/>
    <w:rsid w:val="00940781"/>
    <w:rsid w:val="00941EDE"/>
    <w:rsid w:val="00943A80"/>
    <w:rsid w:val="009462D2"/>
    <w:rsid w:val="00950C4B"/>
    <w:rsid w:val="00951985"/>
    <w:rsid w:val="00952A94"/>
    <w:rsid w:val="009554FF"/>
    <w:rsid w:val="00955538"/>
    <w:rsid w:val="0096108B"/>
    <w:rsid w:val="00962AC2"/>
    <w:rsid w:val="00962E36"/>
    <w:rsid w:val="00963DEE"/>
    <w:rsid w:val="00964CE5"/>
    <w:rsid w:val="00966E23"/>
    <w:rsid w:val="00967ED3"/>
    <w:rsid w:val="00972F78"/>
    <w:rsid w:val="009734CA"/>
    <w:rsid w:val="0097461A"/>
    <w:rsid w:val="00974772"/>
    <w:rsid w:val="0098139E"/>
    <w:rsid w:val="009819C0"/>
    <w:rsid w:val="00985523"/>
    <w:rsid w:val="00987018"/>
    <w:rsid w:val="00991053"/>
    <w:rsid w:val="009949CD"/>
    <w:rsid w:val="00994BF0"/>
    <w:rsid w:val="0099569F"/>
    <w:rsid w:val="00995A32"/>
    <w:rsid w:val="0099750E"/>
    <w:rsid w:val="009A07BD"/>
    <w:rsid w:val="009A4AA6"/>
    <w:rsid w:val="009A52C3"/>
    <w:rsid w:val="009A756B"/>
    <w:rsid w:val="009A7E68"/>
    <w:rsid w:val="009B0297"/>
    <w:rsid w:val="009B1760"/>
    <w:rsid w:val="009B2E34"/>
    <w:rsid w:val="009B4DAF"/>
    <w:rsid w:val="009B5841"/>
    <w:rsid w:val="009B5DA8"/>
    <w:rsid w:val="009B6AAB"/>
    <w:rsid w:val="009C29AF"/>
    <w:rsid w:val="009C5AD0"/>
    <w:rsid w:val="009C5F43"/>
    <w:rsid w:val="009D3337"/>
    <w:rsid w:val="009D4117"/>
    <w:rsid w:val="009D43D3"/>
    <w:rsid w:val="009D70DA"/>
    <w:rsid w:val="009D756D"/>
    <w:rsid w:val="009E0DC2"/>
    <w:rsid w:val="009E0DF6"/>
    <w:rsid w:val="009E26B8"/>
    <w:rsid w:val="009E5003"/>
    <w:rsid w:val="009E570C"/>
    <w:rsid w:val="009E61DB"/>
    <w:rsid w:val="009E6BB6"/>
    <w:rsid w:val="009E7567"/>
    <w:rsid w:val="009F229C"/>
    <w:rsid w:val="009F3254"/>
    <w:rsid w:val="009F5621"/>
    <w:rsid w:val="009F563D"/>
    <w:rsid w:val="009F6F97"/>
    <w:rsid w:val="00A025BB"/>
    <w:rsid w:val="00A02EBD"/>
    <w:rsid w:val="00A03C5C"/>
    <w:rsid w:val="00A05FCE"/>
    <w:rsid w:val="00A06A19"/>
    <w:rsid w:val="00A1060F"/>
    <w:rsid w:val="00A11D5D"/>
    <w:rsid w:val="00A128D9"/>
    <w:rsid w:val="00A13CE5"/>
    <w:rsid w:val="00A15231"/>
    <w:rsid w:val="00A15C29"/>
    <w:rsid w:val="00A17F8C"/>
    <w:rsid w:val="00A2131A"/>
    <w:rsid w:val="00A21766"/>
    <w:rsid w:val="00A21C88"/>
    <w:rsid w:val="00A23AEB"/>
    <w:rsid w:val="00A24990"/>
    <w:rsid w:val="00A254E7"/>
    <w:rsid w:val="00A300EE"/>
    <w:rsid w:val="00A3066D"/>
    <w:rsid w:val="00A32BEC"/>
    <w:rsid w:val="00A34EF8"/>
    <w:rsid w:val="00A35439"/>
    <w:rsid w:val="00A361E9"/>
    <w:rsid w:val="00A36AFB"/>
    <w:rsid w:val="00A377AE"/>
    <w:rsid w:val="00A4358A"/>
    <w:rsid w:val="00A45D1D"/>
    <w:rsid w:val="00A45F0B"/>
    <w:rsid w:val="00A46257"/>
    <w:rsid w:val="00A50542"/>
    <w:rsid w:val="00A520D5"/>
    <w:rsid w:val="00A5237B"/>
    <w:rsid w:val="00A52E62"/>
    <w:rsid w:val="00A54B30"/>
    <w:rsid w:val="00A54EAA"/>
    <w:rsid w:val="00A57C99"/>
    <w:rsid w:val="00A61D20"/>
    <w:rsid w:val="00A63812"/>
    <w:rsid w:val="00A63921"/>
    <w:rsid w:val="00A64070"/>
    <w:rsid w:val="00A6538C"/>
    <w:rsid w:val="00A7409D"/>
    <w:rsid w:val="00A744DD"/>
    <w:rsid w:val="00A76A9A"/>
    <w:rsid w:val="00A77167"/>
    <w:rsid w:val="00A80753"/>
    <w:rsid w:val="00A82663"/>
    <w:rsid w:val="00A85756"/>
    <w:rsid w:val="00A85F1A"/>
    <w:rsid w:val="00A9163D"/>
    <w:rsid w:val="00A918B7"/>
    <w:rsid w:val="00A923BC"/>
    <w:rsid w:val="00A93787"/>
    <w:rsid w:val="00A95FED"/>
    <w:rsid w:val="00AA0838"/>
    <w:rsid w:val="00AA13A5"/>
    <w:rsid w:val="00AA19DD"/>
    <w:rsid w:val="00AA45B0"/>
    <w:rsid w:val="00AA463B"/>
    <w:rsid w:val="00AA4D01"/>
    <w:rsid w:val="00AB0619"/>
    <w:rsid w:val="00AB4546"/>
    <w:rsid w:val="00AB5FA6"/>
    <w:rsid w:val="00AC0CCC"/>
    <w:rsid w:val="00AC1EBD"/>
    <w:rsid w:val="00AC4777"/>
    <w:rsid w:val="00AC4A87"/>
    <w:rsid w:val="00AD34F1"/>
    <w:rsid w:val="00AD3F95"/>
    <w:rsid w:val="00AD5FF7"/>
    <w:rsid w:val="00AD631E"/>
    <w:rsid w:val="00AD708E"/>
    <w:rsid w:val="00AE0D12"/>
    <w:rsid w:val="00AF20F7"/>
    <w:rsid w:val="00AF270F"/>
    <w:rsid w:val="00AF308D"/>
    <w:rsid w:val="00AF5C41"/>
    <w:rsid w:val="00AF7977"/>
    <w:rsid w:val="00B00085"/>
    <w:rsid w:val="00B00A8A"/>
    <w:rsid w:val="00B04B88"/>
    <w:rsid w:val="00B04ED0"/>
    <w:rsid w:val="00B071BB"/>
    <w:rsid w:val="00B12D96"/>
    <w:rsid w:val="00B13BBC"/>
    <w:rsid w:val="00B13FDA"/>
    <w:rsid w:val="00B15DC7"/>
    <w:rsid w:val="00B17121"/>
    <w:rsid w:val="00B20FB4"/>
    <w:rsid w:val="00B22E42"/>
    <w:rsid w:val="00B31FAD"/>
    <w:rsid w:val="00B32690"/>
    <w:rsid w:val="00B33072"/>
    <w:rsid w:val="00B330F9"/>
    <w:rsid w:val="00B352B0"/>
    <w:rsid w:val="00B37AAB"/>
    <w:rsid w:val="00B407B4"/>
    <w:rsid w:val="00B42D4E"/>
    <w:rsid w:val="00B45FEB"/>
    <w:rsid w:val="00B5109D"/>
    <w:rsid w:val="00B525AA"/>
    <w:rsid w:val="00B55558"/>
    <w:rsid w:val="00B560FE"/>
    <w:rsid w:val="00B5617D"/>
    <w:rsid w:val="00B6102B"/>
    <w:rsid w:val="00B6229B"/>
    <w:rsid w:val="00B64092"/>
    <w:rsid w:val="00B64930"/>
    <w:rsid w:val="00B65E06"/>
    <w:rsid w:val="00B668F3"/>
    <w:rsid w:val="00B71999"/>
    <w:rsid w:val="00B71B46"/>
    <w:rsid w:val="00B77927"/>
    <w:rsid w:val="00B81585"/>
    <w:rsid w:val="00B81B24"/>
    <w:rsid w:val="00B8278A"/>
    <w:rsid w:val="00B83F23"/>
    <w:rsid w:val="00B85008"/>
    <w:rsid w:val="00B86A4B"/>
    <w:rsid w:val="00B874FB"/>
    <w:rsid w:val="00B9084F"/>
    <w:rsid w:val="00B92AD6"/>
    <w:rsid w:val="00B9631D"/>
    <w:rsid w:val="00B96888"/>
    <w:rsid w:val="00B978B9"/>
    <w:rsid w:val="00BA4B6C"/>
    <w:rsid w:val="00BA51C4"/>
    <w:rsid w:val="00BA7436"/>
    <w:rsid w:val="00BB25FB"/>
    <w:rsid w:val="00BB57C7"/>
    <w:rsid w:val="00BC05D3"/>
    <w:rsid w:val="00BC10D8"/>
    <w:rsid w:val="00BC2CBF"/>
    <w:rsid w:val="00BC5EDE"/>
    <w:rsid w:val="00BC6A6F"/>
    <w:rsid w:val="00BC6CF0"/>
    <w:rsid w:val="00BC752B"/>
    <w:rsid w:val="00BD6DA5"/>
    <w:rsid w:val="00BE1FE2"/>
    <w:rsid w:val="00BE2955"/>
    <w:rsid w:val="00BE2EDA"/>
    <w:rsid w:val="00BE30D4"/>
    <w:rsid w:val="00BE74CD"/>
    <w:rsid w:val="00BE789B"/>
    <w:rsid w:val="00BE7CC2"/>
    <w:rsid w:val="00BF0558"/>
    <w:rsid w:val="00BF0607"/>
    <w:rsid w:val="00BF0CDC"/>
    <w:rsid w:val="00BF22C8"/>
    <w:rsid w:val="00C02726"/>
    <w:rsid w:val="00C0273F"/>
    <w:rsid w:val="00C03201"/>
    <w:rsid w:val="00C0479D"/>
    <w:rsid w:val="00C0566D"/>
    <w:rsid w:val="00C068F2"/>
    <w:rsid w:val="00C07607"/>
    <w:rsid w:val="00C07B9E"/>
    <w:rsid w:val="00C1010E"/>
    <w:rsid w:val="00C20563"/>
    <w:rsid w:val="00C22255"/>
    <w:rsid w:val="00C223AF"/>
    <w:rsid w:val="00C22A5E"/>
    <w:rsid w:val="00C24291"/>
    <w:rsid w:val="00C27511"/>
    <w:rsid w:val="00C27C06"/>
    <w:rsid w:val="00C310E7"/>
    <w:rsid w:val="00C325B4"/>
    <w:rsid w:val="00C33262"/>
    <w:rsid w:val="00C35210"/>
    <w:rsid w:val="00C367A3"/>
    <w:rsid w:val="00C40CA8"/>
    <w:rsid w:val="00C4236E"/>
    <w:rsid w:val="00C46676"/>
    <w:rsid w:val="00C4713C"/>
    <w:rsid w:val="00C47AA4"/>
    <w:rsid w:val="00C47BD8"/>
    <w:rsid w:val="00C5000E"/>
    <w:rsid w:val="00C50138"/>
    <w:rsid w:val="00C52FB5"/>
    <w:rsid w:val="00C5772F"/>
    <w:rsid w:val="00C71699"/>
    <w:rsid w:val="00C71CF5"/>
    <w:rsid w:val="00C72FCB"/>
    <w:rsid w:val="00C736A7"/>
    <w:rsid w:val="00C74054"/>
    <w:rsid w:val="00C74F69"/>
    <w:rsid w:val="00C765CA"/>
    <w:rsid w:val="00C82BF4"/>
    <w:rsid w:val="00C84114"/>
    <w:rsid w:val="00C84ADB"/>
    <w:rsid w:val="00C875C8"/>
    <w:rsid w:val="00C908C7"/>
    <w:rsid w:val="00C94174"/>
    <w:rsid w:val="00C94CF2"/>
    <w:rsid w:val="00C95C0C"/>
    <w:rsid w:val="00CA13EE"/>
    <w:rsid w:val="00CA325A"/>
    <w:rsid w:val="00CA3328"/>
    <w:rsid w:val="00CA35DB"/>
    <w:rsid w:val="00CA5A2F"/>
    <w:rsid w:val="00CA6B54"/>
    <w:rsid w:val="00CB0515"/>
    <w:rsid w:val="00CB07E0"/>
    <w:rsid w:val="00CB0840"/>
    <w:rsid w:val="00CB3229"/>
    <w:rsid w:val="00CB3312"/>
    <w:rsid w:val="00CB3BC2"/>
    <w:rsid w:val="00CB5E4D"/>
    <w:rsid w:val="00CC1716"/>
    <w:rsid w:val="00CC36EE"/>
    <w:rsid w:val="00CC3F1E"/>
    <w:rsid w:val="00CC41F2"/>
    <w:rsid w:val="00CC52EE"/>
    <w:rsid w:val="00CC600C"/>
    <w:rsid w:val="00CC6BEA"/>
    <w:rsid w:val="00CC7D91"/>
    <w:rsid w:val="00CD3F1D"/>
    <w:rsid w:val="00CD443E"/>
    <w:rsid w:val="00CD4A79"/>
    <w:rsid w:val="00CD6DCD"/>
    <w:rsid w:val="00CE0DCB"/>
    <w:rsid w:val="00CE0E0E"/>
    <w:rsid w:val="00CE6C26"/>
    <w:rsid w:val="00CF5236"/>
    <w:rsid w:val="00D02CF0"/>
    <w:rsid w:val="00D040E4"/>
    <w:rsid w:val="00D054AD"/>
    <w:rsid w:val="00D11FAC"/>
    <w:rsid w:val="00D12305"/>
    <w:rsid w:val="00D1230B"/>
    <w:rsid w:val="00D16FF1"/>
    <w:rsid w:val="00D1742A"/>
    <w:rsid w:val="00D208E3"/>
    <w:rsid w:val="00D213B9"/>
    <w:rsid w:val="00D220BC"/>
    <w:rsid w:val="00D22715"/>
    <w:rsid w:val="00D24170"/>
    <w:rsid w:val="00D24906"/>
    <w:rsid w:val="00D26A66"/>
    <w:rsid w:val="00D278F8"/>
    <w:rsid w:val="00D27A1E"/>
    <w:rsid w:val="00D30767"/>
    <w:rsid w:val="00D3249E"/>
    <w:rsid w:val="00D3384C"/>
    <w:rsid w:val="00D34A65"/>
    <w:rsid w:val="00D3559B"/>
    <w:rsid w:val="00D35771"/>
    <w:rsid w:val="00D418A9"/>
    <w:rsid w:val="00D42622"/>
    <w:rsid w:val="00D42745"/>
    <w:rsid w:val="00D42BA6"/>
    <w:rsid w:val="00D42E9B"/>
    <w:rsid w:val="00D45E17"/>
    <w:rsid w:val="00D46644"/>
    <w:rsid w:val="00D46C7E"/>
    <w:rsid w:val="00D50AD5"/>
    <w:rsid w:val="00D555BC"/>
    <w:rsid w:val="00D56944"/>
    <w:rsid w:val="00D60BC2"/>
    <w:rsid w:val="00D62A5C"/>
    <w:rsid w:val="00D67215"/>
    <w:rsid w:val="00D6773E"/>
    <w:rsid w:val="00D72843"/>
    <w:rsid w:val="00D72868"/>
    <w:rsid w:val="00D72C9A"/>
    <w:rsid w:val="00D74054"/>
    <w:rsid w:val="00D74DFD"/>
    <w:rsid w:val="00D762B1"/>
    <w:rsid w:val="00D776DF"/>
    <w:rsid w:val="00D81DEC"/>
    <w:rsid w:val="00D8504E"/>
    <w:rsid w:val="00D85579"/>
    <w:rsid w:val="00D86369"/>
    <w:rsid w:val="00D90382"/>
    <w:rsid w:val="00D91D93"/>
    <w:rsid w:val="00D91F9D"/>
    <w:rsid w:val="00D93EE8"/>
    <w:rsid w:val="00D951F7"/>
    <w:rsid w:val="00D96DA5"/>
    <w:rsid w:val="00D97FBC"/>
    <w:rsid w:val="00DA279E"/>
    <w:rsid w:val="00DA2A0B"/>
    <w:rsid w:val="00DA5059"/>
    <w:rsid w:val="00DA5084"/>
    <w:rsid w:val="00DA73B1"/>
    <w:rsid w:val="00DB0112"/>
    <w:rsid w:val="00DB01AC"/>
    <w:rsid w:val="00DB0B02"/>
    <w:rsid w:val="00DB2A84"/>
    <w:rsid w:val="00DB487B"/>
    <w:rsid w:val="00DB51CF"/>
    <w:rsid w:val="00DB6237"/>
    <w:rsid w:val="00DC2EED"/>
    <w:rsid w:val="00DC4C30"/>
    <w:rsid w:val="00DC7C23"/>
    <w:rsid w:val="00DD0398"/>
    <w:rsid w:val="00DD1377"/>
    <w:rsid w:val="00DD147A"/>
    <w:rsid w:val="00DD55CA"/>
    <w:rsid w:val="00DD77A1"/>
    <w:rsid w:val="00DE1373"/>
    <w:rsid w:val="00DE193B"/>
    <w:rsid w:val="00DE25EC"/>
    <w:rsid w:val="00DE3087"/>
    <w:rsid w:val="00DF15EC"/>
    <w:rsid w:val="00DF1873"/>
    <w:rsid w:val="00DF2451"/>
    <w:rsid w:val="00DF531D"/>
    <w:rsid w:val="00DF6B25"/>
    <w:rsid w:val="00E03223"/>
    <w:rsid w:val="00E078A0"/>
    <w:rsid w:val="00E117F6"/>
    <w:rsid w:val="00E11849"/>
    <w:rsid w:val="00E12100"/>
    <w:rsid w:val="00E14FFF"/>
    <w:rsid w:val="00E1568A"/>
    <w:rsid w:val="00E165BD"/>
    <w:rsid w:val="00E17B67"/>
    <w:rsid w:val="00E2013A"/>
    <w:rsid w:val="00E202E2"/>
    <w:rsid w:val="00E20F5A"/>
    <w:rsid w:val="00E2293D"/>
    <w:rsid w:val="00E23067"/>
    <w:rsid w:val="00E25705"/>
    <w:rsid w:val="00E25D2A"/>
    <w:rsid w:val="00E3010A"/>
    <w:rsid w:val="00E323C1"/>
    <w:rsid w:val="00E362E9"/>
    <w:rsid w:val="00E366D6"/>
    <w:rsid w:val="00E37CB2"/>
    <w:rsid w:val="00E40A1A"/>
    <w:rsid w:val="00E40E50"/>
    <w:rsid w:val="00E51DC5"/>
    <w:rsid w:val="00E522B0"/>
    <w:rsid w:val="00E525D0"/>
    <w:rsid w:val="00E52E88"/>
    <w:rsid w:val="00E54A43"/>
    <w:rsid w:val="00E556F9"/>
    <w:rsid w:val="00E570CC"/>
    <w:rsid w:val="00E606B6"/>
    <w:rsid w:val="00E61497"/>
    <w:rsid w:val="00E62410"/>
    <w:rsid w:val="00E628C4"/>
    <w:rsid w:val="00E63728"/>
    <w:rsid w:val="00E6401E"/>
    <w:rsid w:val="00E64DBE"/>
    <w:rsid w:val="00E70906"/>
    <w:rsid w:val="00E70DD9"/>
    <w:rsid w:val="00E7377B"/>
    <w:rsid w:val="00E73F88"/>
    <w:rsid w:val="00E7784B"/>
    <w:rsid w:val="00E80195"/>
    <w:rsid w:val="00E80390"/>
    <w:rsid w:val="00E8047B"/>
    <w:rsid w:val="00E8112B"/>
    <w:rsid w:val="00E81689"/>
    <w:rsid w:val="00E82CF1"/>
    <w:rsid w:val="00E84F14"/>
    <w:rsid w:val="00E94200"/>
    <w:rsid w:val="00E979F5"/>
    <w:rsid w:val="00E97A4B"/>
    <w:rsid w:val="00EA0704"/>
    <w:rsid w:val="00EA1143"/>
    <w:rsid w:val="00EA3FB2"/>
    <w:rsid w:val="00EA7A87"/>
    <w:rsid w:val="00EB0811"/>
    <w:rsid w:val="00EB1486"/>
    <w:rsid w:val="00EB37B2"/>
    <w:rsid w:val="00EB3BF5"/>
    <w:rsid w:val="00EB3D0B"/>
    <w:rsid w:val="00EB437E"/>
    <w:rsid w:val="00EB5214"/>
    <w:rsid w:val="00EB55E9"/>
    <w:rsid w:val="00EC1798"/>
    <w:rsid w:val="00EC238B"/>
    <w:rsid w:val="00EC269C"/>
    <w:rsid w:val="00EC4CF5"/>
    <w:rsid w:val="00EC4F15"/>
    <w:rsid w:val="00EC5709"/>
    <w:rsid w:val="00ED031B"/>
    <w:rsid w:val="00ED7278"/>
    <w:rsid w:val="00ED7797"/>
    <w:rsid w:val="00EE0B98"/>
    <w:rsid w:val="00EE1045"/>
    <w:rsid w:val="00EE255B"/>
    <w:rsid w:val="00EE3B14"/>
    <w:rsid w:val="00EE547F"/>
    <w:rsid w:val="00EF0A95"/>
    <w:rsid w:val="00EF44C3"/>
    <w:rsid w:val="00EF59A3"/>
    <w:rsid w:val="00EF6F07"/>
    <w:rsid w:val="00F01E28"/>
    <w:rsid w:val="00F0369D"/>
    <w:rsid w:val="00F03E5C"/>
    <w:rsid w:val="00F07BD7"/>
    <w:rsid w:val="00F1277D"/>
    <w:rsid w:val="00F201B0"/>
    <w:rsid w:val="00F204F5"/>
    <w:rsid w:val="00F213FE"/>
    <w:rsid w:val="00F22F9F"/>
    <w:rsid w:val="00F238EC"/>
    <w:rsid w:val="00F24025"/>
    <w:rsid w:val="00F25DA7"/>
    <w:rsid w:val="00F275CB"/>
    <w:rsid w:val="00F3060A"/>
    <w:rsid w:val="00F3312C"/>
    <w:rsid w:val="00F34FFB"/>
    <w:rsid w:val="00F356A7"/>
    <w:rsid w:val="00F36A6C"/>
    <w:rsid w:val="00F42470"/>
    <w:rsid w:val="00F45949"/>
    <w:rsid w:val="00F4594B"/>
    <w:rsid w:val="00F473E7"/>
    <w:rsid w:val="00F47E12"/>
    <w:rsid w:val="00F50B5C"/>
    <w:rsid w:val="00F5231B"/>
    <w:rsid w:val="00F5629D"/>
    <w:rsid w:val="00F56B4D"/>
    <w:rsid w:val="00F56CF0"/>
    <w:rsid w:val="00F56F5A"/>
    <w:rsid w:val="00F6049A"/>
    <w:rsid w:val="00F64F5C"/>
    <w:rsid w:val="00F66840"/>
    <w:rsid w:val="00F7158E"/>
    <w:rsid w:val="00F755CF"/>
    <w:rsid w:val="00F77A87"/>
    <w:rsid w:val="00F80902"/>
    <w:rsid w:val="00F82D10"/>
    <w:rsid w:val="00F8628E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7145"/>
    <w:rsid w:val="00FA766A"/>
    <w:rsid w:val="00FA7707"/>
    <w:rsid w:val="00FB1345"/>
    <w:rsid w:val="00FB13D2"/>
    <w:rsid w:val="00FB3025"/>
    <w:rsid w:val="00FB3418"/>
    <w:rsid w:val="00FB3928"/>
    <w:rsid w:val="00FB4536"/>
    <w:rsid w:val="00FB5970"/>
    <w:rsid w:val="00FC074F"/>
    <w:rsid w:val="00FC0EF1"/>
    <w:rsid w:val="00FC11C5"/>
    <w:rsid w:val="00FC1CAF"/>
    <w:rsid w:val="00FC20F5"/>
    <w:rsid w:val="00FC2C0F"/>
    <w:rsid w:val="00FC3CC7"/>
    <w:rsid w:val="00FC5D38"/>
    <w:rsid w:val="00FD03CC"/>
    <w:rsid w:val="00FD173A"/>
    <w:rsid w:val="00FD1BBB"/>
    <w:rsid w:val="00FD268F"/>
    <w:rsid w:val="00FD3BB7"/>
    <w:rsid w:val="00FD4363"/>
    <w:rsid w:val="00FD6491"/>
    <w:rsid w:val="00FD74F6"/>
    <w:rsid w:val="00FE0242"/>
    <w:rsid w:val="00FE51C9"/>
    <w:rsid w:val="00FF05BA"/>
    <w:rsid w:val="00FF1008"/>
    <w:rsid w:val="00FF238E"/>
    <w:rsid w:val="00FF70FF"/>
    <w:rsid w:val="00FF756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30FA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3A16-7442-4249-A1DE-FCFB84CD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15</Pages>
  <Words>5684</Words>
  <Characters>30122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35735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17</cp:revision>
  <cp:lastPrinted>2021-07-01T15:46:00Z</cp:lastPrinted>
  <dcterms:created xsi:type="dcterms:W3CDTF">2021-06-28T15:17:00Z</dcterms:created>
  <dcterms:modified xsi:type="dcterms:W3CDTF">2022-04-07T15:24:00Z</dcterms:modified>
</cp:coreProperties>
</file>